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F0B" w:rsidRDefault="00895F0B" w:rsidP="005B7FEB">
      <w:pPr>
        <w:ind w:firstLine="720"/>
        <w:jc w:val="center"/>
        <w:rPr>
          <w:b/>
          <w:caps/>
        </w:rPr>
      </w:pPr>
    </w:p>
    <w:p w:rsidR="005B7FEB" w:rsidRDefault="005B7FEB" w:rsidP="0002781B">
      <w:pPr>
        <w:jc w:val="center"/>
        <w:rPr>
          <w:b/>
          <w:caps/>
        </w:rPr>
      </w:pPr>
      <w:r>
        <w:rPr>
          <w:b/>
          <w:caps/>
        </w:rPr>
        <w:t>example 7: master educator</w:t>
      </w:r>
    </w:p>
    <w:p w:rsidR="005B7FEB" w:rsidRDefault="005B7FEB" w:rsidP="00A4305E">
      <w:pPr>
        <w:ind w:left="-360"/>
        <w:jc w:val="center"/>
        <w:rPr>
          <w:b/>
          <w:caps/>
        </w:rPr>
      </w:pPr>
      <w:r w:rsidRPr="00C61A3D">
        <w:rPr>
          <w:b/>
        </w:rPr>
        <w:t>INNOVATIVE CURRICULUM DESIGN AND/OR ASSESSMENT WORKSHEET</w:t>
      </w:r>
    </w:p>
    <w:p w:rsidR="005B7FEB" w:rsidRPr="00C61A3D" w:rsidRDefault="005B7FEB" w:rsidP="005B7FEB">
      <w:r w:rsidRPr="00C61A3D">
        <w:t xml:space="preserve">  </w:t>
      </w:r>
    </w:p>
    <w:tbl>
      <w:tblPr>
        <w:tblW w:w="100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8280"/>
      </w:tblGrid>
      <w:tr w:rsidR="005B7FEB" w:rsidRPr="000A5C71" w:rsidTr="0002781B">
        <w:tc>
          <w:tcPr>
            <w:tcW w:w="1800" w:type="dxa"/>
          </w:tcPr>
          <w:p w:rsidR="005B7FEB" w:rsidRPr="000A5C71" w:rsidRDefault="005B7FEB" w:rsidP="005B7FEB">
            <w:pPr>
              <w:rPr>
                <w:sz w:val="22"/>
                <w:szCs w:val="22"/>
              </w:rPr>
            </w:pPr>
            <w:r w:rsidRPr="000A5C71">
              <w:rPr>
                <w:b/>
                <w:sz w:val="22"/>
                <w:szCs w:val="22"/>
              </w:rPr>
              <w:t>Brief description of curriculum</w:t>
            </w:r>
            <w:r w:rsidR="00DA4901">
              <w:rPr>
                <w:b/>
                <w:sz w:val="22"/>
                <w:szCs w:val="22"/>
              </w:rPr>
              <w:t xml:space="preserve"> or assessment product</w:t>
            </w:r>
          </w:p>
        </w:tc>
        <w:tc>
          <w:tcPr>
            <w:tcW w:w="8280" w:type="dxa"/>
          </w:tcPr>
          <w:p w:rsidR="005B7FEB" w:rsidRPr="000A5C71" w:rsidRDefault="005B7FEB" w:rsidP="005B7FEB">
            <w:pPr>
              <w:pStyle w:val="ListParagraph"/>
              <w:ind w:left="360"/>
              <w:rPr>
                <w:sz w:val="22"/>
                <w:szCs w:val="22"/>
                <w:lang w:val="en-US"/>
              </w:rPr>
            </w:pPr>
            <w:r w:rsidRPr="000A5C71">
              <w:rPr>
                <w:b/>
                <w:sz w:val="22"/>
                <w:szCs w:val="22"/>
              </w:rPr>
              <w:t>Curricular Development And Evaluation Certificate Program</w:t>
            </w:r>
            <w:r w:rsidRPr="000A5C71">
              <w:rPr>
                <w:sz w:val="22"/>
                <w:szCs w:val="22"/>
                <w:lang w:val="en-US"/>
              </w:rPr>
              <w:t>:</w:t>
            </w:r>
            <w:r w:rsidRPr="000A5C71">
              <w:rPr>
                <w:sz w:val="22"/>
                <w:szCs w:val="22"/>
              </w:rPr>
              <w:t xml:space="preserve"> This is a multi-session certificate program designed to develop expert educators in curriculum design and evaluation. </w:t>
            </w:r>
          </w:p>
        </w:tc>
      </w:tr>
      <w:tr w:rsidR="00DA4901" w:rsidRPr="000A5C71" w:rsidTr="0002781B">
        <w:tc>
          <w:tcPr>
            <w:tcW w:w="1800" w:type="dxa"/>
          </w:tcPr>
          <w:p w:rsidR="00DA4901" w:rsidRPr="000A5C71" w:rsidRDefault="00DA4901" w:rsidP="005B7F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Co-developer(s)</w:t>
            </w:r>
          </w:p>
        </w:tc>
        <w:tc>
          <w:tcPr>
            <w:tcW w:w="8280" w:type="dxa"/>
          </w:tcPr>
          <w:p w:rsidR="00DA4901" w:rsidRPr="000A5C71" w:rsidRDefault="00DA4901" w:rsidP="005B7FEB">
            <w:pPr>
              <w:pStyle w:val="ListParagraph"/>
              <w:ind w:left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 collaborated with X</w:t>
            </w:r>
            <w:r w:rsidR="00E8596D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5B7FEB" w:rsidRPr="000A5C71" w:rsidTr="0002781B">
        <w:tc>
          <w:tcPr>
            <w:tcW w:w="1800" w:type="dxa"/>
          </w:tcPr>
          <w:p w:rsidR="005B7FEB" w:rsidRPr="000A5C71" w:rsidRDefault="005B7FEB" w:rsidP="005B7FEB">
            <w:pPr>
              <w:rPr>
                <w:sz w:val="22"/>
                <w:szCs w:val="22"/>
              </w:rPr>
            </w:pPr>
            <w:r w:rsidRPr="000A5C71">
              <w:rPr>
                <w:b/>
                <w:sz w:val="22"/>
                <w:szCs w:val="22"/>
              </w:rPr>
              <w:t>Your role in development</w:t>
            </w:r>
          </w:p>
        </w:tc>
        <w:tc>
          <w:tcPr>
            <w:tcW w:w="8280" w:type="dxa"/>
          </w:tcPr>
          <w:p w:rsidR="005B7FEB" w:rsidRPr="000A5C71" w:rsidRDefault="005B7FEB" w:rsidP="005B7FEB">
            <w:pPr>
              <w:pStyle w:val="ListParagraph"/>
              <w:ind w:left="360"/>
              <w:rPr>
                <w:sz w:val="22"/>
                <w:szCs w:val="22"/>
                <w:lang w:val="en-US"/>
              </w:rPr>
            </w:pPr>
            <w:r w:rsidRPr="000A5C71">
              <w:rPr>
                <w:sz w:val="22"/>
                <w:szCs w:val="22"/>
                <w:lang w:val="en-US"/>
              </w:rPr>
              <w:t>Co-</w:t>
            </w:r>
            <w:r w:rsidRPr="000A5C71">
              <w:rPr>
                <w:sz w:val="22"/>
                <w:szCs w:val="22"/>
              </w:rPr>
              <w:t xml:space="preserve">Course </w:t>
            </w:r>
            <w:r w:rsidRPr="000A5C71">
              <w:rPr>
                <w:sz w:val="22"/>
                <w:szCs w:val="22"/>
                <w:lang w:val="en-US"/>
              </w:rPr>
              <w:t>Director, Co-Developer and core teaching faculty</w:t>
            </w:r>
          </w:p>
        </w:tc>
      </w:tr>
      <w:tr w:rsidR="005B7FEB" w:rsidRPr="000A5C71" w:rsidTr="0002781B">
        <w:tc>
          <w:tcPr>
            <w:tcW w:w="1800" w:type="dxa"/>
          </w:tcPr>
          <w:p w:rsidR="005B7FEB" w:rsidRPr="000A5C71" w:rsidRDefault="005B7FEB" w:rsidP="005B7FEB">
            <w:pPr>
              <w:rPr>
                <w:sz w:val="22"/>
                <w:szCs w:val="22"/>
              </w:rPr>
            </w:pPr>
            <w:r w:rsidRPr="000A5C71">
              <w:rPr>
                <w:b/>
                <w:sz w:val="22"/>
                <w:szCs w:val="22"/>
              </w:rPr>
              <w:t>Intended Audience</w:t>
            </w:r>
          </w:p>
        </w:tc>
        <w:tc>
          <w:tcPr>
            <w:tcW w:w="8280" w:type="dxa"/>
          </w:tcPr>
          <w:p w:rsidR="005B7FEB" w:rsidRPr="000A5C71" w:rsidRDefault="005B7FEB" w:rsidP="005B7FEB">
            <w:pPr>
              <w:pStyle w:val="ListParagraph"/>
              <w:ind w:left="360"/>
              <w:rPr>
                <w:sz w:val="22"/>
                <w:szCs w:val="22"/>
                <w:lang w:val="en-US"/>
              </w:rPr>
            </w:pPr>
            <w:r w:rsidRPr="000A5C71">
              <w:rPr>
                <w:sz w:val="22"/>
                <w:szCs w:val="22"/>
                <w:lang w:val="en-US"/>
              </w:rPr>
              <w:t>Internal medicine residents, f</w:t>
            </w:r>
            <w:r w:rsidRPr="000A5C71">
              <w:rPr>
                <w:sz w:val="22"/>
                <w:szCs w:val="22"/>
              </w:rPr>
              <w:t>ellows</w:t>
            </w:r>
            <w:r w:rsidRPr="000A5C71">
              <w:rPr>
                <w:sz w:val="22"/>
                <w:szCs w:val="22"/>
                <w:lang w:val="en-US"/>
              </w:rPr>
              <w:t>, junior and mid-level faculty m</w:t>
            </w:r>
            <w:r w:rsidRPr="000A5C71">
              <w:rPr>
                <w:sz w:val="22"/>
                <w:szCs w:val="22"/>
              </w:rPr>
              <w:t xml:space="preserve">embers at MSSM </w:t>
            </w:r>
          </w:p>
        </w:tc>
      </w:tr>
      <w:tr w:rsidR="005B7FEB" w:rsidRPr="000A5C71" w:rsidTr="0002781B">
        <w:tc>
          <w:tcPr>
            <w:tcW w:w="1800" w:type="dxa"/>
          </w:tcPr>
          <w:p w:rsidR="005B7FEB" w:rsidRPr="000A5C71" w:rsidRDefault="005B7FEB" w:rsidP="005B7FEB">
            <w:pPr>
              <w:rPr>
                <w:sz w:val="22"/>
                <w:szCs w:val="22"/>
              </w:rPr>
            </w:pPr>
            <w:r w:rsidRPr="000A5C71">
              <w:rPr>
                <w:b/>
                <w:sz w:val="22"/>
                <w:szCs w:val="22"/>
              </w:rPr>
              <w:t>Number of Learners Taught</w:t>
            </w:r>
            <w:r w:rsidR="00DA4901">
              <w:rPr>
                <w:b/>
                <w:sz w:val="22"/>
                <w:szCs w:val="22"/>
              </w:rPr>
              <w:t xml:space="preserve"> or Assessed</w:t>
            </w:r>
          </w:p>
          <w:p w:rsidR="005B7FEB" w:rsidRPr="000A5C71" w:rsidRDefault="005B7FEB" w:rsidP="005B7FEB">
            <w:pPr>
              <w:rPr>
                <w:sz w:val="22"/>
                <w:szCs w:val="22"/>
              </w:rPr>
            </w:pPr>
            <w:r w:rsidRPr="000A5C71">
              <w:rPr>
                <w:b/>
                <w:sz w:val="22"/>
                <w:szCs w:val="22"/>
              </w:rPr>
              <w:t>(Quantity)</w:t>
            </w:r>
          </w:p>
        </w:tc>
        <w:tc>
          <w:tcPr>
            <w:tcW w:w="8280" w:type="dxa"/>
          </w:tcPr>
          <w:p w:rsidR="005B7FEB" w:rsidRPr="000A5C71" w:rsidRDefault="005B7FEB" w:rsidP="005B7FE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A5C71">
              <w:rPr>
                <w:sz w:val="22"/>
                <w:szCs w:val="22"/>
              </w:rPr>
              <w:t>Length</w:t>
            </w:r>
            <w:r w:rsidRPr="000A5C71">
              <w:rPr>
                <w:sz w:val="22"/>
                <w:szCs w:val="22"/>
                <w:lang w:val="en-US"/>
              </w:rPr>
              <w:t>: 2</w:t>
            </w:r>
            <w:r w:rsidRPr="000A5C71">
              <w:rPr>
                <w:sz w:val="22"/>
                <w:szCs w:val="22"/>
              </w:rPr>
              <w:t>-hour ses</w:t>
            </w:r>
            <w:r w:rsidRPr="000A5C71">
              <w:rPr>
                <w:sz w:val="22"/>
                <w:szCs w:val="22"/>
                <w:lang w:val="en-US"/>
              </w:rPr>
              <w:t>s</w:t>
            </w:r>
            <w:r w:rsidRPr="000A5C71">
              <w:rPr>
                <w:sz w:val="22"/>
                <w:szCs w:val="22"/>
              </w:rPr>
              <w:t xml:space="preserve">ions </w:t>
            </w:r>
            <w:r w:rsidRPr="000A5C71">
              <w:rPr>
                <w:sz w:val="22"/>
                <w:szCs w:val="22"/>
                <w:lang w:val="en-US"/>
              </w:rPr>
              <w:t>per week x 9 weeks</w:t>
            </w:r>
            <w:r w:rsidRPr="000A5C71">
              <w:rPr>
                <w:sz w:val="22"/>
                <w:szCs w:val="22"/>
              </w:rPr>
              <w:t xml:space="preserve"> </w:t>
            </w:r>
          </w:p>
          <w:p w:rsidR="005B7FEB" w:rsidRPr="000A5C71" w:rsidRDefault="005B7FEB" w:rsidP="005B7FE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A5C71">
              <w:rPr>
                <w:sz w:val="22"/>
                <w:szCs w:val="22"/>
              </w:rPr>
              <w:t>Total hours per year: 18 hours</w:t>
            </w:r>
          </w:p>
          <w:p w:rsidR="005B7FEB" w:rsidRPr="000A5C71" w:rsidRDefault="005B7FEB" w:rsidP="005B7FE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A5C71">
              <w:rPr>
                <w:sz w:val="22"/>
                <w:szCs w:val="22"/>
              </w:rPr>
              <w:t xml:space="preserve">Number of learners per </w:t>
            </w:r>
            <w:r w:rsidRPr="000A5C71">
              <w:rPr>
                <w:sz w:val="22"/>
                <w:szCs w:val="22"/>
                <w:lang w:val="en-US"/>
              </w:rPr>
              <w:t xml:space="preserve">9 week </w:t>
            </w:r>
            <w:r w:rsidRPr="000A5C71">
              <w:rPr>
                <w:sz w:val="22"/>
                <w:szCs w:val="22"/>
              </w:rPr>
              <w:t xml:space="preserve">session: 10-14 </w:t>
            </w:r>
            <w:r w:rsidRPr="000A5C71">
              <w:rPr>
                <w:sz w:val="22"/>
                <w:szCs w:val="22"/>
                <w:lang w:val="en-US"/>
              </w:rPr>
              <w:t>per year</w:t>
            </w:r>
          </w:p>
        </w:tc>
      </w:tr>
      <w:tr w:rsidR="005B7FEB" w:rsidRPr="000A5C71" w:rsidTr="0002781B">
        <w:tc>
          <w:tcPr>
            <w:tcW w:w="1800" w:type="dxa"/>
          </w:tcPr>
          <w:p w:rsidR="005B7FEB" w:rsidRPr="000A5C71" w:rsidRDefault="00DA4901" w:rsidP="005B7FE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 Years this has been used</w:t>
            </w:r>
          </w:p>
        </w:tc>
        <w:tc>
          <w:tcPr>
            <w:tcW w:w="8280" w:type="dxa"/>
          </w:tcPr>
          <w:p w:rsidR="005B7FEB" w:rsidRPr="000A5C71" w:rsidRDefault="005B7FEB" w:rsidP="005B7FEB">
            <w:pPr>
              <w:pStyle w:val="ListParagraph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4 Years: Year X </w:t>
            </w:r>
            <w:r w:rsidRPr="000A5C71">
              <w:rPr>
                <w:sz w:val="22"/>
                <w:szCs w:val="22"/>
              </w:rPr>
              <w:t>-</w:t>
            </w:r>
            <w:r w:rsidRPr="000A5C71">
              <w:rPr>
                <w:sz w:val="22"/>
                <w:szCs w:val="22"/>
                <w:lang w:val="en-US"/>
              </w:rPr>
              <w:t xml:space="preserve"> </w:t>
            </w:r>
            <w:r w:rsidRPr="000A5C71">
              <w:rPr>
                <w:sz w:val="22"/>
                <w:szCs w:val="22"/>
              </w:rPr>
              <w:t>presen</w:t>
            </w:r>
            <w:r w:rsidRPr="000A5C71">
              <w:rPr>
                <w:sz w:val="22"/>
                <w:szCs w:val="22"/>
                <w:lang w:val="en-US"/>
              </w:rPr>
              <w:t>t</w:t>
            </w:r>
          </w:p>
        </w:tc>
      </w:tr>
      <w:tr w:rsidR="005B7FEB" w:rsidRPr="000A5C71" w:rsidTr="0002781B">
        <w:tc>
          <w:tcPr>
            <w:tcW w:w="1800" w:type="dxa"/>
          </w:tcPr>
          <w:p w:rsidR="005B7FEB" w:rsidRPr="000A5C71" w:rsidRDefault="005B7FEB" w:rsidP="005B7FEB">
            <w:pPr>
              <w:rPr>
                <w:b/>
                <w:sz w:val="22"/>
                <w:szCs w:val="22"/>
              </w:rPr>
            </w:pPr>
          </w:p>
          <w:p w:rsidR="005B7FEB" w:rsidRPr="000A5C71" w:rsidRDefault="00DA4901" w:rsidP="005B7FE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Goals/Objectives</w:t>
            </w:r>
          </w:p>
        </w:tc>
        <w:tc>
          <w:tcPr>
            <w:tcW w:w="8280" w:type="dxa"/>
          </w:tcPr>
          <w:p w:rsidR="005B7FEB" w:rsidRPr="000A5C71" w:rsidRDefault="005B7FEB" w:rsidP="005B7FE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A5C71">
              <w:rPr>
                <w:sz w:val="22"/>
                <w:szCs w:val="22"/>
              </w:rPr>
              <w:t>Goal: To provide a practical experience and stepwise approach to curriculum development and evaluatio</w:t>
            </w:r>
            <w:r w:rsidRPr="000A5C71">
              <w:rPr>
                <w:sz w:val="22"/>
                <w:szCs w:val="22"/>
                <w:lang w:val="en-US"/>
              </w:rPr>
              <w:t>n</w:t>
            </w:r>
          </w:p>
          <w:p w:rsidR="005B7FEB" w:rsidRPr="000A5C71" w:rsidRDefault="005B7FEB" w:rsidP="005B7FE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A5C71">
              <w:rPr>
                <w:sz w:val="22"/>
                <w:szCs w:val="22"/>
              </w:rPr>
              <w:t xml:space="preserve">Objectives: </w:t>
            </w:r>
            <w:r w:rsidRPr="000A5C71">
              <w:rPr>
                <w:sz w:val="22"/>
                <w:szCs w:val="22"/>
                <w:lang w:val="en-US"/>
              </w:rPr>
              <w:t>At the end of the course, the learner will:</w:t>
            </w:r>
          </w:p>
          <w:p w:rsidR="005B7FEB" w:rsidRPr="000A5C71" w:rsidRDefault="005B7FEB" w:rsidP="005B7FEB">
            <w:pPr>
              <w:pStyle w:val="ListParagraph"/>
              <w:numPr>
                <w:ilvl w:val="1"/>
                <w:numId w:val="2"/>
              </w:numPr>
              <w:rPr>
                <w:sz w:val="22"/>
                <w:szCs w:val="22"/>
              </w:rPr>
            </w:pPr>
            <w:r w:rsidRPr="000A5C71">
              <w:rPr>
                <w:sz w:val="22"/>
                <w:szCs w:val="22"/>
                <w:lang w:val="en-US"/>
              </w:rPr>
              <w:t xml:space="preserve">Discuss the </w:t>
            </w:r>
            <w:r w:rsidRPr="000A5C71">
              <w:rPr>
                <w:sz w:val="22"/>
                <w:szCs w:val="22"/>
              </w:rPr>
              <w:t xml:space="preserve">fundamental theories of learning </w:t>
            </w:r>
          </w:p>
          <w:p w:rsidR="005B7FEB" w:rsidRPr="000A5C71" w:rsidRDefault="005B7FEB" w:rsidP="005B7FEB">
            <w:pPr>
              <w:pStyle w:val="ListParagraph"/>
              <w:numPr>
                <w:ilvl w:val="1"/>
                <w:numId w:val="2"/>
              </w:numPr>
              <w:rPr>
                <w:sz w:val="22"/>
                <w:szCs w:val="22"/>
              </w:rPr>
            </w:pPr>
            <w:r w:rsidRPr="000A5C71">
              <w:rPr>
                <w:sz w:val="22"/>
                <w:szCs w:val="22"/>
                <w:lang w:val="en-US"/>
              </w:rPr>
              <w:t>E</w:t>
            </w:r>
            <w:r w:rsidRPr="000A5C71">
              <w:rPr>
                <w:sz w:val="22"/>
                <w:szCs w:val="22"/>
              </w:rPr>
              <w:t xml:space="preserve">mploy a 6-step approach to curriculum development using practice scenarios and an individual project </w:t>
            </w:r>
          </w:p>
          <w:p w:rsidR="005B7FEB" w:rsidRPr="000A5C71" w:rsidRDefault="005B7FEB" w:rsidP="005B7FEB">
            <w:pPr>
              <w:pStyle w:val="ListParagraph"/>
              <w:numPr>
                <w:ilvl w:val="1"/>
                <w:numId w:val="2"/>
              </w:numPr>
              <w:rPr>
                <w:sz w:val="22"/>
                <w:szCs w:val="22"/>
              </w:rPr>
            </w:pPr>
            <w:r w:rsidRPr="000A5C71">
              <w:rPr>
                <w:sz w:val="22"/>
                <w:szCs w:val="22"/>
                <w:lang w:val="en-US"/>
              </w:rPr>
              <w:t>D</w:t>
            </w:r>
            <w:r w:rsidRPr="000A5C71">
              <w:rPr>
                <w:sz w:val="22"/>
                <w:szCs w:val="22"/>
              </w:rPr>
              <w:t>evelop and pilot an individual educational project</w:t>
            </w:r>
          </w:p>
          <w:p w:rsidR="005B7FEB" w:rsidRPr="000A5C71" w:rsidRDefault="005B7FEB" w:rsidP="005B7FEB">
            <w:pPr>
              <w:pStyle w:val="ListParagraph"/>
              <w:numPr>
                <w:ilvl w:val="1"/>
                <w:numId w:val="2"/>
              </w:numPr>
              <w:rPr>
                <w:sz w:val="22"/>
                <w:szCs w:val="22"/>
              </w:rPr>
            </w:pPr>
            <w:r w:rsidRPr="000A5C71">
              <w:rPr>
                <w:sz w:val="22"/>
                <w:szCs w:val="22"/>
                <w:lang w:val="en-US"/>
              </w:rPr>
              <w:t>S</w:t>
            </w:r>
            <w:r w:rsidRPr="000A5C71">
              <w:rPr>
                <w:sz w:val="22"/>
                <w:szCs w:val="22"/>
              </w:rPr>
              <w:t>elect and develop learner and program evaluation strategies for the individual educational project</w:t>
            </w:r>
          </w:p>
          <w:p w:rsidR="005B7FEB" w:rsidRPr="000A5C71" w:rsidRDefault="005B7FEB" w:rsidP="005B7FEB">
            <w:pPr>
              <w:pStyle w:val="ListParagraph"/>
              <w:numPr>
                <w:ilvl w:val="1"/>
                <w:numId w:val="2"/>
              </w:numPr>
              <w:rPr>
                <w:sz w:val="22"/>
                <w:szCs w:val="22"/>
              </w:rPr>
            </w:pPr>
            <w:r w:rsidRPr="000A5C71">
              <w:rPr>
                <w:sz w:val="22"/>
                <w:szCs w:val="22"/>
                <w:lang w:val="en-US"/>
              </w:rPr>
              <w:t>D</w:t>
            </w:r>
            <w:r w:rsidRPr="000A5C71">
              <w:rPr>
                <w:sz w:val="22"/>
                <w:szCs w:val="22"/>
              </w:rPr>
              <w:t xml:space="preserve">evelop effective communication strategies when presenting curricula and evaluation projects </w:t>
            </w:r>
          </w:p>
        </w:tc>
      </w:tr>
      <w:tr w:rsidR="005B7FEB" w:rsidRPr="000A5C71" w:rsidTr="0002781B">
        <w:tc>
          <w:tcPr>
            <w:tcW w:w="1800" w:type="dxa"/>
          </w:tcPr>
          <w:p w:rsidR="005B7FEB" w:rsidRPr="000A5C71" w:rsidRDefault="00DA4901" w:rsidP="005B7FE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Needs Assessment</w:t>
            </w:r>
          </w:p>
        </w:tc>
        <w:tc>
          <w:tcPr>
            <w:tcW w:w="8280" w:type="dxa"/>
          </w:tcPr>
          <w:p w:rsidR="005B7FEB" w:rsidRPr="000A5C71" w:rsidRDefault="005B7FEB" w:rsidP="005B7FE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A5C71">
              <w:rPr>
                <w:sz w:val="22"/>
                <w:szCs w:val="22"/>
              </w:rPr>
              <w:t>Thus far, there ha</w:t>
            </w:r>
            <w:r w:rsidRPr="000A5C71">
              <w:rPr>
                <w:sz w:val="22"/>
                <w:szCs w:val="22"/>
                <w:lang w:val="en-US"/>
              </w:rPr>
              <w:t>s</w:t>
            </w:r>
            <w:r w:rsidRPr="000A5C71">
              <w:rPr>
                <w:sz w:val="22"/>
                <w:szCs w:val="22"/>
              </w:rPr>
              <w:t xml:space="preserve"> been no curriculum of its kind at the institution and feedback from </w:t>
            </w:r>
            <w:r w:rsidRPr="000A5C71">
              <w:rPr>
                <w:sz w:val="22"/>
                <w:szCs w:val="22"/>
                <w:lang w:val="en-US"/>
              </w:rPr>
              <w:t>medical education faculty here and across the country (</w:t>
            </w:r>
            <w:r w:rsidRPr="000A5C71">
              <w:rPr>
                <w:sz w:val="22"/>
                <w:szCs w:val="22"/>
              </w:rPr>
              <w:t xml:space="preserve">at </w:t>
            </w:r>
            <w:r w:rsidRPr="000A5C71">
              <w:rPr>
                <w:sz w:val="22"/>
                <w:szCs w:val="22"/>
                <w:lang w:val="en-US"/>
              </w:rPr>
              <w:t>CME</w:t>
            </w:r>
            <w:r w:rsidRPr="000A5C71">
              <w:rPr>
                <w:sz w:val="22"/>
                <w:szCs w:val="22"/>
              </w:rPr>
              <w:t xml:space="preserve"> courses and national conference</w:t>
            </w:r>
            <w:r w:rsidRPr="000A5C71">
              <w:rPr>
                <w:sz w:val="22"/>
                <w:szCs w:val="22"/>
                <w:lang w:val="en-US"/>
              </w:rPr>
              <w:t>s)</w:t>
            </w:r>
            <w:r w:rsidRPr="000A5C71">
              <w:rPr>
                <w:sz w:val="22"/>
                <w:szCs w:val="22"/>
              </w:rPr>
              <w:t xml:space="preserve"> indicated a tremendous need for such professional development offerings. </w:t>
            </w:r>
          </w:p>
          <w:p w:rsidR="005B7FEB" w:rsidRPr="000A5C71" w:rsidRDefault="005B7FEB" w:rsidP="005B7FE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A5C71">
              <w:rPr>
                <w:sz w:val="22"/>
                <w:szCs w:val="22"/>
              </w:rPr>
              <w:t>We explored the literature and reviewed materials from continuing professional development courses and degree granting programs to design and develop the curriculum for this certificate progra</w:t>
            </w:r>
            <w:r w:rsidRPr="000A5C71">
              <w:rPr>
                <w:sz w:val="22"/>
                <w:szCs w:val="22"/>
                <w:lang w:val="en-US"/>
              </w:rPr>
              <w:t>m.</w:t>
            </w:r>
          </w:p>
        </w:tc>
      </w:tr>
      <w:tr w:rsidR="005B7FEB" w:rsidRPr="000A5C71" w:rsidTr="0002781B">
        <w:tc>
          <w:tcPr>
            <w:tcW w:w="1800" w:type="dxa"/>
          </w:tcPr>
          <w:p w:rsidR="005B7FEB" w:rsidRPr="000A5C71" w:rsidRDefault="005B7FEB" w:rsidP="005B7FEB">
            <w:pPr>
              <w:rPr>
                <w:b/>
                <w:sz w:val="22"/>
                <w:szCs w:val="22"/>
              </w:rPr>
            </w:pPr>
          </w:p>
          <w:p w:rsidR="005B7FEB" w:rsidRPr="000A5C71" w:rsidRDefault="005B7FEB" w:rsidP="005B7FEB">
            <w:pPr>
              <w:rPr>
                <w:sz w:val="22"/>
                <w:szCs w:val="22"/>
              </w:rPr>
            </w:pPr>
            <w:r w:rsidRPr="000A5C71">
              <w:rPr>
                <w:b/>
                <w:sz w:val="22"/>
                <w:szCs w:val="22"/>
              </w:rPr>
              <w:t>Design</w:t>
            </w:r>
          </w:p>
        </w:tc>
        <w:tc>
          <w:tcPr>
            <w:tcW w:w="8280" w:type="dxa"/>
          </w:tcPr>
          <w:p w:rsidR="005B7FEB" w:rsidRPr="000A5C71" w:rsidRDefault="005B7FEB" w:rsidP="005B7FEB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 w:rsidRPr="000A5C71">
              <w:rPr>
                <w:sz w:val="22"/>
                <w:szCs w:val="22"/>
              </w:rPr>
              <w:t xml:space="preserve">Teaching methods utilized in the course include </w:t>
            </w:r>
            <w:r w:rsidRPr="000A5C71">
              <w:rPr>
                <w:sz w:val="22"/>
                <w:szCs w:val="22"/>
                <w:lang w:val="en-US"/>
              </w:rPr>
              <w:t xml:space="preserve">interactive </w:t>
            </w:r>
            <w:r w:rsidRPr="000A5C71">
              <w:rPr>
                <w:sz w:val="22"/>
                <w:szCs w:val="22"/>
              </w:rPr>
              <w:t xml:space="preserve">lectures, small group discussions, work-in-progress presentations, readings, and learning projects. </w:t>
            </w:r>
          </w:p>
          <w:p w:rsidR="005B7FEB" w:rsidRPr="000A5C71" w:rsidRDefault="005B7FEB" w:rsidP="005B7FEB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 w:rsidRPr="000A5C71">
              <w:rPr>
                <w:sz w:val="22"/>
                <w:szCs w:val="22"/>
                <w:lang w:val="en-US"/>
              </w:rPr>
              <w:t>Interactive curriculum with participants designing and implementing their own curricular projects at the end of the course.</w:t>
            </w:r>
          </w:p>
          <w:p w:rsidR="005B7FEB" w:rsidRPr="000A5C71" w:rsidRDefault="005B7FEB" w:rsidP="005B7FEB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A5C71">
              <w:rPr>
                <w:sz w:val="22"/>
                <w:szCs w:val="22"/>
              </w:rPr>
              <w:t xml:space="preserve">Materials selected for use in the course include: </w:t>
            </w:r>
            <w:r w:rsidRPr="000A5C71">
              <w:rPr>
                <w:i/>
                <w:sz w:val="22"/>
                <w:szCs w:val="22"/>
              </w:rPr>
              <w:t xml:space="preserve">Curriculum Development For Medical Education: A Six-Step Approach </w:t>
            </w:r>
            <w:r w:rsidRPr="000A5C71">
              <w:rPr>
                <w:sz w:val="22"/>
                <w:szCs w:val="22"/>
              </w:rPr>
              <w:t xml:space="preserve">by David E. Kern, several landmark articles in medical education and curriculum design and </w:t>
            </w:r>
            <w:r w:rsidRPr="000A5C71">
              <w:rPr>
                <w:sz w:val="22"/>
                <w:szCs w:val="22"/>
                <w:lang w:val="en-US"/>
              </w:rPr>
              <w:t xml:space="preserve">presentation </w:t>
            </w:r>
            <w:r w:rsidRPr="000A5C71">
              <w:rPr>
                <w:sz w:val="22"/>
                <w:szCs w:val="22"/>
              </w:rPr>
              <w:t xml:space="preserve">slides developed by the course director. </w:t>
            </w:r>
          </w:p>
        </w:tc>
      </w:tr>
      <w:tr w:rsidR="005B7FEB" w:rsidRPr="000A5C71" w:rsidTr="0002781B">
        <w:tc>
          <w:tcPr>
            <w:tcW w:w="1800" w:type="dxa"/>
          </w:tcPr>
          <w:p w:rsidR="005B7FEB" w:rsidRPr="000A5C71" w:rsidRDefault="005B7FEB" w:rsidP="005B7FEB">
            <w:pPr>
              <w:rPr>
                <w:sz w:val="22"/>
                <w:szCs w:val="22"/>
              </w:rPr>
            </w:pPr>
            <w:r w:rsidRPr="000A5C71">
              <w:rPr>
                <w:b/>
                <w:sz w:val="22"/>
                <w:szCs w:val="22"/>
              </w:rPr>
              <w:lastRenderedPageBreak/>
              <w:t>Evaluation</w:t>
            </w:r>
            <w:r w:rsidR="00DA4901">
              <w:rPr>
                <w:b/>
                <w:sz w:val="22"/>
                <w:szCs w:val="22"/>
              </w:rPr>
              <w:t xml:space="preserve"> Methods and Findings</w:t>
            </w:r>
          </w:p>
        </w:tc>
        <w:tc>
          <w:tcPr>
            <w:tcW w:w="8280" w:type="dxa"/>
          </w:tcPr>
          <w:p w:rsidR="005B7FEB" w:rsidRPr="000A5C71" w:rsidRDefault="005B7FEB" w:rsidP="005B7FEB">
            <w:pPr>
              <w:pStyle w:val="ListParagraph"/>
              <w:ind w:left="360"/>
              <w:rPr>
                <w:b/>
                <w:sz w:val="22"/>
                <w:szCs w:val="22"/>
              </w:rPr>
            </w:pPr>
            <w:r w:rsidRPr="000A5C71">
              <w:rPr>
                <w:b/>
                <w:sz w:val="22"/>
                <w:szCs w:val="22"/>
                <w:lang w:val="en-US"/>
              </w:rPr>
              <w:t xml:space="preserve">Learner </w:t>
            </w:r>
            <w:r>
              <w:rPr>
                <w:b/>
                <w:sz w:val="22"/>
                <w:szCs w:val="22"/>
                <w:lang w:val="en-US"/>
              </w:rPr>
              <w:t>Assessment</w:t>
            </w:r>
            <w:r w:rsidRPr="000A5C71">
              <w:rPr>
                <w:b/>
                <w:sz w:val="22"/>
                <w:szCs w:val="22"/>
                <w:lang w:val="en-US"/>
              </w:rPr>
              <w:t>:</w:t>
            </w:r>
          </w:p>
          <w:p w:rsidR="005B7FEB" w:rsidRPr="000A5C71" w:rsidRDefault="005B7FEB" w:rsidP="005B7FEB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A5C71">
              <w:rPr>
                <w:sz w:val="22"/>
                <w:szCs w:val="22"/>
              </w:rPr>
              <w:t xml:space="preserve">All learners are required to have piloted a curriculum in </w:t>
            </w:r>
            <w:r w:rsidRPr="000A5C71">
              <w:rPr>
                <w:sz w:val="22"/>
                <w:szCs w:val="22"/>
                <w:lang w:val="en-US"/>
              </w:rPr>
              <w:t>their area of expertise</w:t>
            </w:r>
            <w:r w:rsidRPr="000A5C71">
              <w:rPr>
                <w:sz w:val="22"/>
                <w:szCs w:val="22"/>
              </w:rPr>
              <w:t xml:space="preserve"> by the end of the course. This curriculum is developed iteratively during the course and learners present their ongoing work several times during the course</w:t>
            </w:r>
            <w:r w:rsidRPr="000A5C71">
              <w:rPr>
                <w:sz w:val="22"/>
                <w:szCs w:val="22"/>
                <w:lang w:val="en-US"/>
              </w:rPr>
              <w:t xml:space="preserve"> and receive expert feedback</w:t>
            </w:r>
            <w:r w:rsidRPr="000A5C71">
              <w:rPr>
                <w:sz w:val="22"/>
                <w:szCs w:val="22"/>
              </w:rPr>
              <w:t xml:space="preserve">. </w:t>
            </w:r>
          </w:p>
          <w:p w:rsidR="005B7FEB" w:rsidRPr="000A5C71" w:rsidRDefault="005B7FEB" w:rsidP="005B7FEB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A5C71">
              <w:rPr>
                <w:sz w:val="22"/>
                <w:szCs w:val="22"/>
              </w:rPr>
              <w:t xml:space="preserve">In addition, </w:t>
            </w:r>
            <w:r w:rsidRPr="000A5C71">
              <w:rPr>
                <w:sz w:val="22"/>
                <w:szCs w:val="22"/>
                <w:lang w:val="en-US"/>
              </w:rPr>
              <w:t>a system is in place to follow-up</w:t>
            </w:r>
            <w:r w:rsidRPr="000A5C71">
              <w:rPr>
                <w:sz w:val="22"/>
                <w:szCs w:val="22"/>
              </w:rPr>
              <w:t xml:space="preserve"> with all participants on a yearly basis to determine new curricula development and application of skills in their work environment. </w:t>
            </w:r>
          </w:p>
          <w:p w:rsidR="005B7FEB" w:rsidRPr="000A5C71" w:rsidRDefault="005B7FEB" w:rsidP="005B7FEB">
            <w:pPr>
              <w:pStyle w:val="ListParagraph"/>
              <w:ind w:left="360"/>
              <w:rPr>
                <w:b/>
                <w:sz w:val="22"/>
                <w:szCs w:val="22"/>
              </w:rPr>
            </w:pPr>
            <w:r w:rsidRPr="000A5C71">
              <w:rPr>
                <w:b/>
                <w:sz w:val="22"/>
                <w:szCs w:val="22"/>
                <w:lang w:val="en-US"/>
              </w:rPr>
              <w:t>Programmatic Evaluation:</w:t>
            </w:r>
          </w:p>
          <w:p w:rsidR="005B7FEB" w:rsidRDefault="005B7FEB" w:rsidP="005B7FEB">
            <w:pPr>
              <w:pStyle w:val="ListParagraph"/>
              <w:numPr>
                <w:ilvl w:val="0"/>
                <w:numId w:val="8"/>
              </w:numPr>
              <w:rPr>
                <w:iCs/>
                <w:sz w:val="22"/>
                <w:szCs w:val="22"/>
                <w:lang w:val="en-US"/>
              </w:rPr>
            </w:pPr>
            <w:r w:rsidRPr="000A5C71">
              <w:rPr>
                <w:iCs/>
                <w:sz w:val="22"/>
                <w:szCs w:val="22"/>
                <w:lang w:val="en-US"/>
              </w:rPr>
              <w:t>End-of-course learner satisfaction ratings regarding the course content and structure.</w:t>
            </w:r>
          </w:p>
          <w:p w:rsidR="00DA4901" w:rsidRDefault="00DA4901" w:rsidP="00DA4901">
            <w:pPr>
              <w:pStyle w:val="ListParagraph"/>
              <w:ind w:left="360"/>
              <w:rPr>
                <w:sz w:val="22"/>
                <w:szCs w:val="22"/>
              </w:rPr>
            </w:pPr>
          </w:p>
          <w:p w:rsidR="00DA4901" w:rsidRPr="000A5C71" w:rsidRDefault="00DA4901" w:rsidP="00DA4901">
            <w:pPr>
              <w:pStyle w:val="ListParagraph"/>
              <w:ind w:left="360"/>
              <w:rPr>
                <w:sz w:val="22"/>
                <w:szCs w:val="22"/>
              </w:rPr>
            </w:pPr>
            <w:r w:rsidRPr="000A5C71">
              <w:rPr>
                <w:sz w:val="22"/>
                <w:szCs w:val="22"/>
              </w:rPr>
              <w:t xml:space="preserve">The course has been conducted for the past </w:t>
            </w:r>
            <w:r w:rsidRPr="000A5C71">
              <w:rPr>
                <w:sz w:val="22"/>
                <w:szCs w:val="22"/>
                <w:lang w:val="en-US"/>
              </w:rPr>
              <w:t>4</w:t>
            </w:r>
            <w:r w:rsidRPr="000A5C71">
              <w:rPr>
                <w:sz w:val="22"/>
                <w:szCs w:val="22"/>
              </w:rPr>
              <w:t xml:space="preserve"> years and is universally well reviewed by participants who rate it as excellent to outstanding.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39"/>
              <w:gridCol w:w="1616"/>
              <w:gridCol w:w="1616"/>
              <w:gridCol w:w="1616"/>
            </w:tblGrid>
            <w:tr w:rsidR="00DA4901" w:rsidRPr="000A5C71" w:rsidTr="00010F09">
              <w:trPr>
                <w:tblHeader/>
                <w:jc w:val="center"/>
              </w:trPr>
              <w:tc>
                <w:tcPr>
                  <w:tcW w:w="2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vAlign w:val="center"/>
                </w:tcPr>
                <w:p w:rsidR="00DA4901" w:rsidRPr="000A5C71" w:rsidRDefault="00DA4901" w:rsidP="00DA4901">
                  <w:pPr>
                    <w:rPr>
                      <w:b/>
                      <w:sz w:val="22"/>
                      <w:szCs w:val="22"/>
                    </w:rPr>
                  </w:pPr>
                  <w:r w:rsidRPr="000A5C71">
                    <w:rPr>
                      <w:b/>
                      <w:sz w:val="22"/>
                      <w:szCs w:val="22"/>
                    </w:rPr>
                    <w:t>Year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vAlign w:val="center"/>
                </w:tcPr>
                <w:p w:rsidR="00DA4901" w:rsidRPr="000A5C71" w:rsidRDefault="00DA4901" w:rsidP="00DA4901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Year 2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vAlign w:val="center"/>
                </w:tcPr>
                <w:p w:rsidR="00DA4901" w:rsidRPr="000A5C71" w:rsidRDefault="00DA4901" w:rsidP="00DA4901">
                  <w:pPr>
                    <w:ind w:left="24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Year 3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auto" w:fill="auto"/>
                  <w:vAlign w:val="center"/>
                </w:tcPr>
                <w:p w:rsidR="00DA4901" w:rsidRPr="000A5C71" w:rsidRDefault="00DA4901" w:rsidP="00DA4901">
                  <w:pPr>
                    <w:ind w:left="2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Year 4</w:t>
                  </w:r>
                </w:p>
              </w:tc>
            </w:tr>
            <w:tr w:rsidR="00DA4901" w:rsidRPr="000A5C71" w:rsidTr="00010F09">
              <w:trPr>
                <w:jc w:val="center"/>
              </w:trPr>
              <w:tc>
                <w:tcPr>
                  <w:tcW w:w="2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4901" w:rsidRPr="000A5C71" w:rsidRDefault="00DA4901" w:rsidP="00DA4901">
                  <w:pPr>
                    <w:rPr>
                      <w:b/>
                      <w:sz w:val="22"/>
                      <w:szCs w:val="22"/>
                    </w:rPr>
                  </w:pPr>
                  <w:r w:rsidRPr="000A5C71">
                    <w:rPr>
                      <w:b/>
                      <w:sz w:val="22"/>
                      <w:szCs w:val="22"/>
                    </w:rPr>
                    <w:t>Quality of Course</w:t>
                  </w:r>
                </w:p>
                <w:p w:rsidR="00DA4901" w:rsidRPr="000A5C71" w:rsidRDefault="00DA4901" w:rsidP="00DA4901">
                  <w:pPr>
                    <w:rPr>
                      <w:i/>
                      <w:sz w:val="22"/>
                      <w:szCs w:val="22"/>
                    </w:rPr>
                  </w:pPr>
                  <w:r w:rsidRPr="000A5C71">
                    <w:rPr>
                      <w:i/>
                      <w:sz w:val="22"/>
                      <w:szCs w:val="22"/>
                    </w:rPr>
                    <w:t xml:space="preserve">Rating Scale (1-5, 5 </w:t>
                  </w:r>
                  <w:smartTag w:uri="urn:schemas-microsoft-com:office:smarttags" w:element="place">
                    <w:smartTag w:uri="urn:schemas-microsoft-com:office:smarttags" w:element="City">
                      <w:r w:rsidRPr="000A5C71">
                        <w:rPr>
                          <w:i/>
                          <w:sz w:val="22"/>
                          <w:szCs w:val="22"/>
                        </w:rPr>
                        <w:t>Superior</w:t>
                      </w:r>
                    </w:smartTag>
                  </w:smartTag>
                  <w:r w:rsidRPr="000A5C71">
                    <w:rPr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4901" w:rsidRPr="000A5C71" w:rsidRDefault="00DA4901" w:rsidP="00DA4901">
                  <w:pPr>
                    <w:rPr>
                      <w:sz w:val="22"/>
                      <w:szCs w:val="22"/>
                    </w:rPr>
                  </w:pPr>
                  <w:r w:rsidRPr="000A5C71">
                    <w:rPr>
                      <w:sz w:val="22"/>
                      <w:szCs w:val="22"/>
                    </w:rPr>
                    <w:t>N=10</w:t>
                  </w:r>
                </w:p>
                <w:p w:rsidR="00DA4901" w:rsidRPr="000A5C71" w:rsidRDefault="00DA4901" w:rsidP="00DA4901">
                  <w:pPr>
                    <w:rPr>
                      <w:sz w:val="22"/>
                      <w:szCs w:val="22"/>
                    </w:rPr>
                  </w:pPr>
                  <w:r w:rsidRPr="000A5C71">
                    <w:rPr>
                      <w:sz w:val="22"/>
                      <w:szCs w:val="22"/>
                    </w:rPr>
                    <w:t>Rating=4.29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4901" w:rsidRPr="000A5C71" w:rsidRDefault="00DA4901" w:rsidP="00DA4901">
                  <w:pPr>
                    <w:rPr>
                      <w:sz w:val="22"/>
                      <w:szCs w:val="22"/>
                    </w:rPr>
                  </w:pPr>
                  <w:r w:rsidRPr="000A5C71">
                    <w:rPr>
                      <w:sz w:val="22"/>
                      <w:szCs w:val="22"/>
                    </w:rPr>
                    <w:t>N=12</w:t>
                  </w:r>
                </w:p>
                <w:p w:rsidR="00DA4901" w:rsidRPr="000A5C71" w:rsidRDefault="00DA4901" w:rsidP="00DA4901">
                  <w:pPr>
                    <w:rPr>
                      <w:sz w:val="22"/>
                      <w:szCs w:val="22"/>
                    </w:rPr>
                  </w:pPr>
                  <w:r w:rsidRPr="000A5C71">
                    <w:rPr>
                      <w:sz w:val="22"/>
                      <w:szCs w:val="22"/>
                    </w:rPr>
                    <w:t>Rating=4.66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4901" w:rsidRPr="000A5C71" w:rsidRDefault="00DA4901" w:rsidP="00DA4901">
                  <w:pPr>
                    <w:rPr>
                      <w:sz w:val="22"/>
                      <w:szCs w:val="22"/>
                    </w:rPr>
                  </w:pPr>
                  <w:r w:rsidRPr="000A5C71">
                    <w:rPr>
                      <w:sz w:val="22"/>
                      <w:szCs w:val="22"/>
                    </w:rPr>
                    <w:t>N=14</w:t>
                  </w:r>
                </w:p>
                <w:p w:rsidR="00DA4901" w:rsidRPr="000A5C71" w:rsidRDefault="00DA4901" w:rsidP="00DA4901">
                  <w:pPr>
                    <w:rPr>
                      <w:sz w:val="22"/>
                      <w:szCs w:val="22"/>
                    </w:rPr>
                  </w:pPr>
                  <w:r w:rsidRPr="000A5C71">
                    <w:rPr>
                      <w:sz w:val="22"/>
                      <w:szCs w:val="22"/>
                    </w:rPr>
                    <w:t>Rating=4.85</w:t>
                  </w:r>
                </w:p>
              </w:tc>
            </w:tr>
            <w:tr w:rsidR="00DA4901" w:rsidRPr="000A5C71" w:rsidTr="00010F09">
              <w:trPr>
                <w:jc w:val="center"/>
              </w:trPr>
              <w:tc>
                <w:tcPr>
                  <w:tcW w:w="2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4901" w:rsidRPr="000A5C71" w:rsidRDefault="00DA4901" w:rsidP="00DA4901">
                  <w:pPr>
                    <w:rPr>
                      <w:b/>
                      <w:sz w:val="22"/>
                      <w:szCs w:val="22"/>
                    </w:rPr>
                  </w:pPr>
                  <w:r w:rsidRPr="000A5C71">
                    <w:rPr>
                      <w:b/>
                      <w:sz w:val="22"/>
                      <w:szCs w:val="22"/>
                    </w:rPr>
                    <w:t>Quality of Individual Sessions</w:t>
                  </w:r>
                </w:p>
                <w:p w:rsidR="00DA4901" w:rsidRPr="000A5C71" w:rsidRDefault="00DA4901" w:rsidP="00DA4901">
                  <w:pPr>
                    <w:rPr>
                      <w:i/>
                      <w:sz w:val="22"/>
                      <w:szCs w:val="22"/>
                    </w:rPr>
                  </w:pPr>
                  <w:r w:rsidRPr="000A5C71">
                    <w:rPr>
                      <w:i/>
                      <w:sz w:val="22"/>
                      <w:szCs w:val="22"/>
                    </w:rPr>
                    <w:t xml:space="preserve">Rating Scale (1-5, 5 </w:t>
                  </w:r>
                  <w:smartTag w:uri="urn:schemas-microsoft-com:office:smarttags" w:element="place">
                    <w:smartTag w:uri="urn:schemas-microsoft-com:office:smarttags" w:element="City">
                      <w:r w:rsidRPr="000A5C71">
                        <w:rPr>
                          <w:i/>
                          <w:sz w:val="22"/>
                          <w:szCs w:val="22"/>
                        </w:rPr>
                        <w:t>Superior</w:t>
                      </w:r>
                    </w:smartTag>
                  </w:smartTag>
                  <w:r w:rsidRPr="000A5C71">
                    <w:rPr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4901" w:rsidRPr="000A5C71" w:rsidRDefault="00DA4901" w:rsidP="00DA4901">
                  <w:pPr>
                    <w:rPr>
                      <w:sz w:val="22"/>
                      <w:szCs w:val="22"/>
                    </w:rPr>
                  </w:pPr>
                  <w:r w:rsidRPr="000A5C71">
                    <w:rPr>
                      <w:sz w:val="22"/>
                      <w:szCs w:val="22"/>
                    </w:rPr>
                    <w:t>N=10</w:t>
                  </w:r>
                </w:p>
                <w:p w:rsidR="00DA4901" w:rsidRPr="000A5C71" w:rsidRDefault="00DA4901" w:rsidP="00DA4901">
                  <w:pPr>
                    <w:rPr>
                      <w:sz w:val="22"/>
                      <w:szCs w:val="22"/>
                    </w:rPr>
                  </w:pPr>
                  <w:r w:rsidRPr="000A5C71">
                    <w:rPr>
                      <w:sz w:val="22"/>
                      <w:szCs w:val="22"/>
                    </w:rPr>
                    <w:t>Rating=4.22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4901" w:rsidRPr="000A5C71" w:rsidRDefault="00DA4901" w:rsidP="00DA4901">
                  <w:pPr>
                    <w:rPr>
                      <w:sz w:val="22"/>
                      <w:szCs w:val="22"/>
                    </w:rPr>
                  </w:pPr>
                  <w:r w:rsidRPr="000A5C71">
                    <w:rPr>
                      <w:sz w:val="22"/>
                      <w:szCs w:val="22"/>
                    </w:rPr>
                    <w:t>N=12</w:t>
                  </w:r>
                </w:p>
                <w:p w:rsidR="00DA4901" w:rsidRPr="000A5C71" w:rsidRDefault="00DA4901" w:rsidP="00DA4901">
                  <w:pPr>
                    <w:rPr>
                      <w:sz w:val="22"/>
                      <w:szCs w:val="22"/>
                    </w:rPr>
                  </w:pPr>
                  <w:r w:rsidRPr="000A5C71">
                    <w:rPr>
                      <w:sz w:val="22"/>
                      <w:szCs w:val="22"/>
                    </w:rPr>
                    <w:t>Rating=4.28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4901" w:rsidRPr="000A5C71" w:rsidRDefault="00DA4901" w:rsidP="00DA4901">
                  <w:pPr>
                    <w:rPr>
                      <w:sz w:val="22"/>
                      <w:szCs w:val="22"/>
                    </w:rPr>
                  </w:pPr>
                  <w:r w:rsidRPr="000A5C71">
                    <w:rPr>
                      <w:sz w:val="22"/>
                      <w:szCs w:val="22"/>
                    </w:rPr>
                    <w:t>N=14</w:t>
                  </w:r>
                </w:p>
                <w:p w:rsidR="00DA4901" w:rsidRPr="000A5C71" w:rsidRDefault="00DA4901" w:rsidP="00DA4901">
                  <w:pPr>
                    <w:rPr>
                      <w:sz w:val="22"/>
                      <w:szCs w:val="22"/>
                    </w:rPr>
                  </w:pPr>
                  <w:r w:rsidRPr="000A5C71">
                    <w:rPr>
                      <w:sz w:val="22"/>
                      <w:szCs w:val="22"/>
                    </w:rPr>
                    <w:t>Rating=4.35</w:t>
                  </w:r>
                </w:p>
              </w:tc>
            </w:tr>
            <w:tr w:rsidR="00DA4901" w:rsidRPr="000A5C71" w:rsidTr="00010F09">
              <w:trPr>
                <w:jc w:val="center"/>
              </w:trPr>
              <w:tc>
                <w:tcPr>
                  <w:tcW w:w="2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4901" w:rsidRPr="000A5C71" w:rsidRDefault="00DA4901" w:rsidP="00DA4901">
                  <w:pPr>
                    <w:rPr>
                      <w:b/>
                      <w:sz w:val="22"/>
                      <w:szCs w:val="22"/>
                    </w:rPr>
                  </w:pPr>
                  <w:r w:rsidRPr="000A5C71">
                    <w:rPr>
                      <w:b/>
                      <w:sz w:val="22"/>
                      <w:szCs w:val="22"/>
                    </w:rPr>
                    <w:t>Quality of Project Feedback Sessions</w:t>
                  </w:r>
                </w:p>
                <w:p w:rsidR="00DA4901" w:rsidRPr="000A5C71" w:rsidRDefault="00DA4901" w:rsidP="00DA4901">
                  <w:pPr>
                    <w:rPr>
                      <w:i/>
                      <w:sz w:val="22"/>
                      <w:szCs w:val="22"/>
                    </w:rPr>
                  </w:pPr>
                  <w:r w:rsidRPr="000A5C71">
                    <w:rPr>
                      <w:i/>
                      <w:sz w:val="22"/>
                      <w:szCs w:val="22"/>
                    </w:rPr>
                    <w:t xml:space="preserve">Rating Scale (1-5, 5 </w:t>
                  </w:r>
                  <w:smartTag w:uri="urn:schemas-microsoft-com:office:smarttags" w:element="place">
                    <w:smartTag w:uri="urn:schemas-microsoft-com:office:smarttags" w:element="City">
                      <w:r w:rsidRPr="000A5C71">
                        <w:rPr>
                          <w:i/>
                          <w:sz w:val="22"/>
                          <w:szCs w:val="22"/>
                        </w:rPr>
                        <w:t>Superior</w:t>
                      </w:r>
                    </w:smartTag>
                  </w:smartTag>
                  <w:r w:rsidRPr="000A5C71">
                    <w:rPr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4901" w:rsidRPr="000A5C71" w:rsidRDefault="00DA4901" w:rsidP="00DA4901">
                  <w:pPr>
                    <w:rPr>
                      <w:sz w:val="22"/>
                      <w:szCs w:val="22"/>
                    </w:rPr>
                  </w:pPr>
                  <w:r w:rsidRPr="000A5C71">
                    <w:rPr>
                      <w:sz w:val="22"/>
                      <w:szCs w:val="22"/>
                    </w:rPr>
                    <w:t>N=10</w:t>
                  </w:r>
                </w:p>
                <w:p w:rsidR="00DA4901" w:rsidRPr="000A5C71" w:rsidRDefault="00DA4901" w:rsidP="00DA4901">
                  <w:pPr>
                    <w:rPr>
                      <w:sz w:val="22"/>
                      <w:szCs w:val="22"/>
                    </w:rPr>
                  </w:pPr>
                  <w:r w:rsidRPr="000A5C71">
                    <w:rPr>
                      <w:sz w:val="22"/>
                      <w:szCs w:val="22"/>
                    </w:rPr>
                    <w:t>Rating=4.19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4901" w:rsidRPr="000A5C71" w:rsidRDefault="00DA4901" w:rsidP="00DA4901">
                  <w:pPr>
                    <w:rPr>
                      <w:sz w:val="22"/>
                      <w:szCs w:val="22"/>
                    </w:rPr>
                  </w:pPr>
                  <w:r w:rsidRPr="000A5C71">
                    <w:rPr>
                      <w:sz w:val="22"/>
                      <w:szCs w:val="22"/>
                    </w:rPr>
                    <w:t>N=12</w:t>
                  </w:r>
                </w:p>
                <w:p w:rsidR="00DA4901" w:rsidRPr="000A5C71" w:rsidRDefault="00DA4901" w:rsidP="00DA4901">
                  <w:pPr>
                    <w:rPr>
                      <w:sz w:val="22"/>
                      <w:szCs w:val="22"/>
                    </w:rPr>
                  </w:pPr>
                  <w:r w:rsidRPr="000A5C71">
                    <w:rPr>
                      <w:sz w:val="22"/>
                      <w:szCs w:val="22"/>
                    </w:rPr>
                    <w:t>Rating=4.26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4901" w:rsidRPr="000A5C71" w:rsidRDefault="00DA4901" w:rsidP="00DA4901">
                  <w:pPr>
                    <w:rPr>
                      <w:sz w:val="22"/>
                      <w:szCs w:val="22"/>
                    </w:rPr>
                  </w:pPr>
                  <w:r w:rsidRPr="000A5C71">
                    <w:rPr>
                      <w:sz w:val="22"/>
                      <w:szCs w:val="22"/>
                    </w:rPr>
                    <w:t>N=14</w:t>
                  </w:r>
                </w:p>
                <w:p w:rsidR="00DA4901" w:rsidRPr="000A5C71" w:rsidRDefault="00DA4901" w:rsidP="00DA4901">
                  <w:pPr>
                    <w:rPr>
                      <w:sz w:val="22"/>
                      <w:szCs w:val="22"/>
                    </w:rPr>
                  </w:pPr>
                  <w:r w:rsidRPr="000A5C71">
                    <w:rPr>
                      <w:sz w:val="22"/>
                      <w:szCs w:val="22"/>
                    </w:rPr>
                    <w:t>Rating=4.58</w:t>
                  </w:r>
                </w:p>
              </w:tc>
            </w:tr>
            <w:tr w:rsidR="00DA4901" w:rsidRPr="000A5C71" w:rsidTr="00010F09">
              <w:trPr>
                <w:jc w:val="center"/>
              </w:trPr>
              <w:tc>
                <w:tcPr>
                  <w:tcW w:w="2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4901" w:rsidRPr="000A5C71" w:rsidRDefault="00DA4901" w:rsidP="00DA4901">
                  <w:pPr>
                    <w:rPr>
                      <w:b/>
                      <w:sz w:val="22"/>
                      <w:szCs w:val="22"/>
                    </w:rPr>
                  </w:pPr>
                  <w:r w:rsidRPr="000A5C71">
                    <w:rPr>
                      <w:b/>
                      <w:sz w:val="22"/>
                      <w:szCs w:val="22"/>
                    </w:rPr>
                    <w:t>The course assessed my understanding of important concepts stated in the learning objectives for the course.</w:t>
                  </w:r>
                </w:p>
                <w:p w:rsidR="00DA4901" w:rsidRPr="000A5C71" w:rsidRDefault="00DA4901" w:rsidP="00DA4901">
                  <w:pPr>
                    <w:rPr>
                      <w:i/>
                      <w:sz w:val="22"/>
                      <w:szCs w:val="22"/>
                    </w:rPr>
                  </w:pPr>
                  <w:r w:rsidRPr="000A5C71">
                    <w:rPr>
                      <w:i/>
                      <w:sz w:val="22"/>
                      <w:szCs w:val="22"/>
                    </w:rPr>
                    <w:t>Rating Scale (1-5, 5-Strongly Agree)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4901" w:rsidRPr="000A5C71" w:rsidRDefault="00DA4901" w:rsidP="00DA4901">
                  <w:pPr>
                    <w:rPr>
                      <w:sz w:val="22"/>
                      <w:szCs w:val="22"/>
                    </w:rPr>
                  </w:pPr>
                  <w:r w:rsidRPr="000A5C71">
                    <w:rPr>
                      <w:sz w:val="22"/>
                      <w:szCs w:val="22"/>
                    </w:rPr>
                    <w:t>N=10</w:t>
                  </w:r>
                </w:p>
                <w:p w:rsidR="00DA4901" w:rsidRPr="000A5C71" w:rsidRDefault="00DA4901" w:rsidP="00DA4901">
                  <w:pPr>
                    <w:rPr>
                      <w:sz w:val="22"/>
                      <w:szCs w:val="22"/>
                    </w:rPr>
                  </w:pPr>
                  <w:r w:rsidRPr="000A5C71">
                    <w:rPr>
                      <w:sz w:val="22"/>
                      <w:szCs w:val="22"/>
                    </w:rPr>
                    <w:t>Rating=4.08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4901" w:rsidRPr="000A5C71" w:rsidRDefault="00DA4901" w:rsidP="00DA4901">
                  <w:pPr>
                    <w:rPr>
                      <w:sz w:val="22"/>
                      <w:szCs w:val="22"/>
                    </w:rPr>
                  </w:pPr>
                  <w:r w:rsidRPr="000A5C71">
                    <w:rPr>
                      <w:sz w:val="22"/>
                      <w:szCs w:val="22"/>
                    </w:rPr>
                    <w:t>N=12</w:t>
                  </w:r>
                </w:p>
                <w:p w:rsidR="00DA4901" w:rsidRPr="000A5C71" w:rsidRDefault="00DA4901" w:rsidP="00DA4901">
                  <w:pPr>
                    <w:rPr>
                      <w:sz w:val="22"/>
                      <w:szCs w:val="22"/>
                    </w:rPr>
                  </w:pPr>
                  <w:r w:rsidRPr="000A5C71">
                    <w:rPr>
                      <w:sz w:val="22"/>
                      <w:szCs w:val="22"/>
                    </w:rPr>
                    <w:t>Rating=4.16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4901" w:rsidRPr="000A5C71" w:rsidRDefault="00DA4901" w:rsidP="00DA4901">
                  <w:pPr>
                    <w:rPr>
                      <w:sz w:val="22"/>
                      <w:szCs w:val="22"/>
                    </w:rPr>
                  </w:pPr>
                  <w:r w:rsidRPr="000A5C71">
                    <w:rPr>
                      <w:sz w:val="22"/>
                      <w:szCs w:val="22"/>
                    </w:rPr>
                    <w:t>N=14</w:t>
                  </w:r>
                </w:p>
                <w:p w:rsidR="00DA4901" w:rsidRPr="000A5C71" w:rsidRDefault="00DA4901" w:rsidP="00DA4901">
                  <w:pPr>
                    <w:rPr>
                      <w:sz w:val="22"/>
                      <w:szCs w:val="22"/>
                    </w:rPr>
                  </w:pPr>
                  <w:r w:rsidRPr="000A5C71">
                    <w:rPr>
                      <w:sz w:val="22"/>
                      <w:szCs w:val="22"/>
                    </w:rPr>
                    <w:t>Rating=4.52</w:t>
                  </w:r>
                </w:p>
              </w:tc>
            </w:tr>
          </w:tbl>
          <w:p w:rsidR="00DA4901" w:rsidRPr="000A5C71" w:rsidRDefault="00DA4901" w:rsidP="00DA4901">
            <w:pPr>
              <w:pStyle w:val="ListParagraph"/>
              <w:rPr>
                <w:iCs/>
                <w:sz w:val="22"/>
                <w:szCs w:val="22"/>
                <w:lang w:val="en-US"/>
              </w:rPr>
            </w:pPr>
            <w:r w:rsidRPr="000A5C71">
              <w:rPr>
                <w:sz w:val="22"/>
                <w:szCs w:val="22"/>
              </w:rPr>
              <w:t xml:space="preserve">In addition, the course has received tremendous support and approval from </w:t>
            </w:r>
            <w:r w:rsidRPr="000A5C71">
              <w:rPr>
                <w:sz w:val="22"/>
                <w:szCs w:val="22"/>
                <w:lang w:val="en-US"/>
              </w:rPr>
              <w:t>internal</w:t>
            </w:r>
            <w:r w:rsidRPr="000A5C71">
              <w:rPr>
                <w:sz w:val="22"/>
                <w:szCs w:val="22"/>
              </w:rPr>
              <w:t xml:space="preserve"> reviewers </w:t>
            </w:r>
            <w:r w:rsidRPr="000A5C71">
              <w:rPr>
                <w:sz w:val="22"/>
                <w:szCs w:val="22"/>
                <w:lang w:val="en-US"/>
              </w:rPr>
              <w:t xml:space="preserve">who are not part of the course, </w:t>
            </w:r>
            <w:r w:rsidRPr="000A5C71">
              <w:rPr>
                <w:sz w:val="22"/>
                <w:szCs w:val="22"/>
              </w:rPr>
              <w:t xml:space="preserve">who meet with several attendees each </w:t>
            </w:r>
            <w:r w:rsidRPr="000A5C71">
              <w:rPr>
                <w:sz w:val="22"/>
                <w:szCs w:val="22"/>
                <w:lang w:val="en-US"/>
              </w:rPr>
              <w:t xml:space="preserve">year </w:t>
            </w:r>
            <w:r w:rsidRPr="000A5C71">
              <w:rPr>
                <w:sz w:val="22"/>
                <w:szCs w:val="22"/>
              </w:rPr>
              <w:t>to assess whether their needs were met</w:t>
            </w:r>
            <w:r w:rsidRPr="000A5C71">
              <w:rPr>
                <w:sz w:val="22"/>
                <w:szCs w:val="22"/>
                <w:lang w:val="en-US"/>
              </w:rPr>
              <w:t xml:space="preserve"> (post-course focus groups)</w:t>
            </w:r>
            <w:r w:rsidRPr="000A5C71">
              <w:rPr>
                <w:sz w:val="22"/>
                <w:szCs w:val="22"/>
              </w:rPr>
              <w:t>.</w:t>
            </w:r>
          </w:p>
        </w:tc>
      </w:tr>
    </w:tbl>
    <w:p w:rsidR="005B7FEB" w:rsidRPr="000A5C71" w:rsidRDefault="005B7FEB" w:rsidP="00DA4901">
      <w:pPr>
        <w:rPr>
          <w:i/>
          <w:sz w:val="22"/>
          <w:szCs w:val="22"/>
        </w:rPr>
      </w:pPr>
    </w:p>
    <w:tbl>
      <w:tblPr>
        <w:tblW w:w="100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8280"/>
      </w:tblGrid>
      <w:tr w:rsidR="005B7FEB" w:rsidRPr="000A5C71" w:rsidTr="0002781B">
        <w:tc>
          <w:tcPr>
            <w:tcW w:w="1800" w:type="dxa"/>
          </w:tcPr>
          <w:p w:rsidR="005B7FEB" w:rsidRPr="000A5C71" w:rsidRDefault="005B7FEB" w:rsidP="005B7FEB">
            <w:pPr>
              <w:rPr>
                <w:sz w:val="22"/>
                <w:szCs w:val="22"/>
              </w:rPr>
            </w:pPr>
            <w:r w:rsidRPr="000A5C71">
              <w:rPr>
                <w:b/>
                <w:sz w:val="22"/>
                <w:szCs w:val="22"/>
              </w:rPr>
              <w:t>Evidence of Dissemination</w:t>
            </w:r>
          </w:p>
        </w:tc>
        <w:tc>
          <w:tcPr>
            <w:tcW w:w="8280" w:type="dxa"/>
          </w:tcPr>
          <w:p w:rsidR="005B7FEB" w:rsidRPr="000A5C71" w:rsidRDefault="005B7FEB" w:rsidP="005B7FEB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0A5C71">
              <w:rPr>
                <w:sz w:val="22"/>
                <w:szCs w:val="22"/>
              </w:rPr>
              <w:t xml:space="preserve">The course directors have conducted workshops on curriculum design and evaluation at national and international meetings based on this certificate program offering. </w:t>
            </w:r>
          </w:p>
          <w:p w:rsidR="005B7FEB" w:rsidRPr="000A5C71" w:rsidRDefault="005B7FEB" w:rsidP="005B7FEB">
            <w:pPr>
              <w:pStyle w:val="ListParagraph"/>
              <w:numPr>
                <w:ilvl w:val="1"/>
                <w:numId w:val="7"/>
              </w:numPr>
              <w:rPr>
                <w:sz w:val="22"/>
                <w:szCs w:val="22"/>
              </w:rPr>
            </w:pPr>
            <w:r w:rsidRPr="000A5C71">
              <w:rPr>
                <w:sz w:val="22"/>
                <w:szCs w:val="22"/>
                <w:lang w:val="en-US"/>
              </w:rPr>
              <w:t xml:space="preserve">Society for General Internal Medicine in </w:t>
            </w:r>
            <w:smartTag w:uri="urn:schemas-microsoft-com:office:smarttags" w:element="City">
              <w:r w:rsidRPr="000A5C71">
                <w:rPr>
                  <w:sz w:val="22"/>
                  <w:szCs w:val="22"/>
                  <w:lang w:val="en-US"/>
                </w:rPr>
                <w:t>Seattle</w:t>
              </w:r>
            </w:smartTag>
            <w:r w:rsidRPr="000A5C71">
              <w:rPr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State">
              <w:r w:rsidRPr="000A5C71">
                <w:rPr>
                  <w:sz w:val="22"/>
                  <w:szCs w:val="22"/>
                  <w:lang w:val="en-US"/>
                </w:rPr>
                <w:t>WA</w:t>
              </w:r>
            </w:smartTag>
            <w:r>
              <w:rPr>
                <w:sz w:val="22"/>
                <w:szCs w:val="22"/>
                <w:lang w:val="en-US"/>
              </w:rPr>
              <w:t xml:space="preserve"> (Year X)</w:t>
            </w:r>
            <w:r w:rsidRPr="000A5C71">
              <w:rPr>
                <w:sz w:val="22"/>
                <w:szCs w:val="22"/>
                <w:lang w:val="en-US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 w:rsidRPr="000A5C71">
                  <w:rPr>
                    <w:sz w:val="22"/>
                    <w:szCs w:val="22"/>
                    <w:lang w:val="en-US"/>
                  </w:rPr>
                  <w:t>Miami</w:t>
                </w:r>
              </w:smartTag>
              <w:r w:rsidRPr="000A5C71">
                <w:rPr>
                  <w:sz w:val="22"/>
                  <w:szCs w:val="22"/>
                  <w:lang w:val="en-US"/>
                </w:rPr>
                <w:t xml:space="preserve">, </w:t>
              </w:r>
              <w:smartTag w:uri="urn:schemas-microsoft-com:office:smarttags" w:element="State">
                <w:r w:rsidRPr="000A5C71">
                  <w:rPr>
                    <w:sz w:val="22"/>
                    <w:szCs w:val="22"/>
                    <w:lang w:val="en-US"/>
                  </w:rPr>
                  <w:t>FL</w:t>
                </w:r>
              </w:smartTag>
            </w:smartTag>
            <w:r w:rsidRPr="000A5C7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(Year Y)</w:t>
            </w:r>
          </w:p>
          <w:p w:rsidR="005B7FEB" w:rsidRPr="000A5C71" w:rsidRDefault="005B7FEB" w:rsidP="005B7FEB">
            <w:pPr>
              <w:pStyle w:val="ListParagraph"/>
              <w:numPr>
                <w:ilvl w:val="1"/>
                <w:numId w:val="7"/>
              </w:numPr>
              <w:rPr>
                <w:sz w:val="22"/>
                <w:szCs w:val="22"/>
              </w:rPr>
            </w:pPr>
            <w:r w:rsidRPr="000A5C71">
              <w:rPr>
                <w:sz w:val="22"/>
                <w:szCs w:val="22"/>
              </w:rPr>
              <w:t>Association of Medical Education in Euro</w:t>
            </w:r>
            <w:r>
              <w:rPr>
                <w:sz w:val="22"/>
                <w:szCs w:val="22"/>
              </w:rPr>
              <w:t>pe conference in Malaga, Spain</w:t>
            </w:r>
            <w:r>
              <w:rPr>
                <w:sz w:val="22"/>
                <w:szCs w:val="22"/>
                <w:lang w:val="en-US"/>
              </w:rPr>
              <w:t xml:space="preserve"> (Year X)</w:t>
            </w:r>
          </w:p>
          <w:p w:rsidR="005B7FEB" w:rsidRPr="000A5C71" w:rsidRDefault="005B7FEB" w:rsidP="00774101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0A5C71">
              <w:rPr>
                <w:sz w:val="22"/>
                <w:szCs w:val="22"/>
                <w:lang w:val="en-US"/>
              </w:rPr>
              <w:t xml:space="preserve">An outline of the course as well as course content has been accepted for publication in </w:t>
            </w:r>
            <w:proofErr w:type="spellStart"/>
            <w:r w:rsidRPr="000A5C71">
              <w:rPr>
                <w:sz w:val="22"/>
                <w:szCs w:val="22"/>
                <w:lang w:val="en-US"/>
              </w:rPr>
              <w:t>MedEdPORTAL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</w:tbl>
    <w:p w:rsidR="00470930" w:rsidRDefault="00470930"/>
    <w:sectPr w:rsidR="00470930" w:rsidSect="0002781B">
      <w:headerReference w:type="default" r:id="rId7"/>
      <w:headerReference w:type="first" r:id="rId8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F0B" w:rsidRDefault="00895F0B" w:rsidP="00895F0B">
      <w:r>
        <w:separator/>
      </w:r>
    </w:p>
  </w:endnote>
  <w:endnote w:type="continuationSeparator" w:id="0">
    <w:p w:rsidR="00895F0B" w:rsidRDefault="00895F0B" w:rsidP="0089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F0B" w:rsidRDefault="00895F0B" w:rsidP="00895F0B">
      <w:r>
        <w:separator/>
      </w:r>
    </w:p>
  </w:footnote>
  <w:footnote w:type="continuationSeparator" w:id="0">
    <w:p w:rsidR="00895F0B" w:rsidRDefault="00895F0B" w:rsidP="00895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F0B" w:rsidRDefault="00895F0B">
    <w:pPr>
      <w:pStyle w:val="Header"/>
    </w:pPr>
  </w:p>
  <w:p w:rsidR="00895F0B" w:rsidRDefault="00895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F0B" w:rsidRDefault="00DA4901" w:rsidP="0002781B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-323850</wp:posOffset>
          </wp:positionV>
          <wp:extent cx="2231390" cy="130746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33" t="-1071" r="-833" b="-1071"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130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95F0B" w:rsidRDefault="00895F0B">
    <w:pPr>
      <w:pStyle w:val="Header"/>
    </w:pPr>
  </w:p>
  <w:p w:rsidR="00895F0B" w:rsidRDefault="00895F0B">
    <w:pPr>
      <w:pStyle w:val="Header"/>
    </w:pPr>
  </w:p>
  <w:p w:rsidR="00895F0B" w:rsidRDefault="00895F0B">
    <w:pPr>
      <w:pStyle w:val="Header"/>
    </w:pPr>
  </w:p>
  <w:p w:rsidR="00895F0B" w:rsidRDefault="00895F0B">
    <w:pPr>
      <w:pStyle w:val="Header"/>
    </w:pPr>
  </w:p>
  <w:p w:rsidR="00895F0B" w:rsidRDefault="00895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44CF"/>
    <w:multiLevelType w:val="hybridMultilevel"/>
    <w:tmpl w:val="C78E4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55AEE"/>
    <w:multiLevelType w:val="hybridMultilevel"/>
    <w:tmpl w:val="2BA0E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81318"/>
    <w:multiLevelType w:val="hybridMultilevel"/>
    <w:tmpl w:val="7A687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D794A"/>
    <w:multiLevelType w:val="hybridMultilevel"/>
    <w:tmpl w:val="F8907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77054"/>
    <w:multiLevelType w:val="hybridMultilevel"/>
    <w:tmpl w:val="4D42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36F15"/>
    <w:multiLevelType w:val="hybridMultilevel"/>
    <w:tmpl w:val="1F569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42038"/>
    <w:multiLevelType w:val="hybridMultilevel"/>
    <w:tmpl w:val="D7B28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919F6"/>
    <w:multiLevelType w:val="hybridMultilevel"/>
    <w:tmpl w:val="3F68C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FEB"/>
    <w:rsid w:val="0002781B"/>
    <w:rsid w:val="002D1452"/>
    <w:rsid w:val="00442F83"/>
    <w:rsid w:val="00470930"/>
    <w:rsid w:val="004A28D5"/>
    <w:rsid w:val="004F72CE"/>
    <w:rsid w:val="005B7FEB"/>
    <w:rsid w:val="00774101"/>
    <w:rsid w:val="00895F0B"/>
    <w:rsid w:val="00A4305E"/>
    <w:rsid w:val="00B2196A"/>
    <w:rsid w:val="00CA0046"/>
    <w:rsid w:val="00D93867"/>
    <w:rsid w:val="00DA4901"/>
    <w:rsid w:val="00E8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8193"/>
    <o:shapelayout v:ext="edit">
      <o:idmap v:ext="edit" data="1"/>
    </o:shapelayout>
  </w:shapeDefaults>
  <w:decimalSymbol w:val="."/>
  <w:listSeparator w:val=","/>
  <w14:docId w14:val="03362880"/>
  <w15:docId w15:val="{39643B8F-B16D-421A-88AB-6413AFB1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F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B7FEB"/>
    <w:pPr>
      <w:shd w:val="solid" w:color="FFFFFF" w:fill="auto"/>
      <w:ind w:left="720"/>
      <w:contextualSpacing/>
    </w:pPr>
    <w:rPr>
      <w:color w:val="000000"/>
      <w:shd w:val="solid" w:color="FFFFFF" w:fill="auto"/>
      <w:lang w:val="ru-RU" w:eastAsia="ru-RU"/>
    </w:rPr>
  </w:style>
  <w:style w:type="paragraph" w:styleId="Header">
    <w:name w:val="header"/>
    <w:basedOn w:val="Normal"/>
    <w:link w:val="HeaderChar"/>
    <w:uiPriority w:val="99"/>
    <w:rsid w:val="00895F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95F0B"/>
    <w:rPr>
      <w:sz w:val="24"/>
      <w:szCs w:val="24"/>
    </w:rPr>
  </w:style>
  <w:style w:type="paragraph" w:styleId="Footer">
    <w:name w:val="footer"/>
    <w:basedOn w:val="Normal"/>
    <w:link w:val="FooterChar"/>
    <w:rsid w:val="00895F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5F0B"/>
    <w:rPr>
      <w:sz w:val="24"/>
      <w:szCs w:val="24"/>
    </w:rPr>
  </w:style>
  <w:style w:type="paragraph" w:styleId="BalloonText">
    <w:name w:val="Balloon Text"/>
    <w:basedOn w:val="Normal"/>
    <w:link w:val="BalloonTextChar"/>
    <w:rsid w:val="00895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5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7: MASTER EDUCATOR</vt:lpstr>
    </vt:vector>
  </TitlesOfParts>
  <Company>MSSM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7: MASTER EDUCATOR</dc:title>
  <dc:creator>Lisa Bensinger</dc:creator>
  <cp:lastModifiedBy>Conover, Daniel</cp:lastModifiedBy>
  <cp:revision>2</cp:revision>
  <dcterms:created xsi:type="dcterms:W3CDTF">2024-04-30T21:00:00Z</dcterms:created>
  <dcterms:modified xsi:type="dcterms:W3CDTF">2024-04-30T21:00:00Z</dcterms:modified>
</cp:coreProperties>
</file>