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8" w:rsidRDefault="00CC2648" w:rsidP="00503059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1695450" cy="1057275"/>
            <wp:effectExtent l="19050" t="0" r="0" b="0"/>
            <wp:docPr id="2" name="Picture 0" descr="icahn_horiz_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hn_horiz_4c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5C5">
        <w:rPr>
          <w:b/>
          <w:bCs/>
        </w:rPr>
        <w:t>Dual Use Research of Concern (DURC) Evaluation</w:t>
      </w:r>
    </w:p>
    <w:p w:rsidR="00CC2648" w:rsidRDefault="00CC2648" w:rsidP="00503059">
      <w:pPr>
        <w:spacing w:after="0" w:line="240" w:lineRule="auto"/>
        <w:rPr>
          <w:b/>
          <w:bCs/>
        </w:rPr>
      </w:pPr>
    </w:p>
    <w:p w:rsidR="001145C5" w:rsidRDefault="001145C5" w:rsidP="001145C5">
      <w:pPr>
        <w:pStyle w:val="Default"/>
      </w:pPr>
    </w:p>
    <w:p w:rsidR="00CC2648" w:rsidRDefault="001145C5" w:rsidP="00A81B66">
      <w:pPr>
        <w:spacing w:after="0" w:line="240" w:lineRule="auto"/>
        <w:jc w:val="both"/>
        <w:rPr>
          <w:sz w:val="20"/>
          <w:szCs w:val="20"/>
        </w:rPr>
      </w:pPr>
      <w:r w:rsidRPr="00A81B66">
        <w:rPr>
          <w:sz w:val="20"/>
          <w:szCs w:val="20"/>
        </w:rPr>
        <w:t xml:space="preserve">Dual use research </w:t>
      </w:r>
      <w:r w:rsidRPr="00A81B66">
        <w:rPr>
          <w:i/>
          <w:iCs/>
          <w:sz w:val="20"/>
          <w:szCs w:val="20"/>
        </w:rPr>
        <w:t xml:space="preserve">of concern </w:t>
      </w:r>
      <w:r w:rsidRPr="00A81B66">
        <w:rPr>
          <w:sz w:val="20"/>
          <w:szCs w:val="20"/>
        </w:rPr>
        <w:t xml:space="preserve">is a subset of dual use research defined as: “life sciences research that, based on current understanding, can be reasonably anticipated to provide knowledge, information, products, or technologies that could be directly misapplied to pose a significant threat with broad potential consequences to public health and safety, agricultural crops and other plants, animals, the environment, materiel, or national security.” </w:t>
      </w:r>
      <w:r w:rsidRPr="00A81B66">
        <w:rPr>
          <w:i/>
          <w:iCs/>
          <w:sz w:val="20"/>
          <w:szCs w:val="20"/>
        </w:rPr>
        <w:t xml:space="preserve">The United States Government Policy for Institutional Oversight of Life Sciences Dual Use Research of Concern </w:t>
      </w:r>
      <w:r w:rsidRPr="00A81B66">
        <w:rPr>
          <w:sz w:val="20"/>
          <w:szCs w:val="20"/>
        </w:rPr>
        <w:t>articulates the practices and procedures required to ensure that dual use research of concern is identified at the institutional level and risk mitigation measures are implemented as necessary.</w:t>
      </w:r>
    </w:p>
    <w:p w:rsidR="00A81B66" w:rsidRPr="00A81B66" w:rsidRDefault="00A81B66" w:rsidP="00A81B66">
      <w:pPr>
        <w:spacing w:after="0" w:line="240" w:lineRule="auto"/>
        <w:jc w:val="both"/>
        <w:rPr>
          <w:sz w:val="20"/>
          <w:szCs w:val="20"/>
        </w:rPr>
      </w:pPr>
    </w:p>
    <w:p w:rsidR="001145C5" w:rsidRPr="001145C5" w:rsidRDefault="001145C5" w:rsidP="00A81B66">
      <w:pPr>
        <w:spacing w:after="0" w:line="240" w:lineRule="auto"/>
        <w:jc w:val="both"/>
      </w:pPr>
      <w:r w:rsidRPr="00A81B66">
        <w:rPr>
          <w:sz w:val="20"/>
          <w:szCs w:val="20"/>
        </w:rPr>
        <w:t xml:space="preserve">More information is available at: </w:t>
      </w:r>
      <w:hyperlink r:id="rId9" w:history="1">
        <w:r w:rsidRPr="00A81B66">
          <w:rPr>
            <w:rStyle w:val="Hyperlink"/>
            <w:i/>
            <w:iCs/>
            <w:sz w:val="20"/>
            <w:szCs w:val="20"/>
          </w:rPr>
          <w:t>http://www.phe.gov/s3/dualuse/Documents/us-policy-durc-032812.pdf</w:t>
        </w:r>
      </w:hyperlink>
      <w:r w:rsidRPr="00A81B66">
        <w:rPr>
          <w:i/>
          <w:iCs/>
          <w:sz w:val="20"/>
          <w:szCs w:val="20"/>
        </w:rPr>
        <w:t xml:space="preserve">  </w:t>
      </w:r>
      <w:r w:rsidRPr="00A81B66">
        <w:rPr>
          <w:sz w:val="20"/>
          <w:szCs w:val="20"/>
        </w:rPr>
        <w:t xml:space="preserve">and </w:t>
      </w:r>
      <w:hyperlink r:id="rId10" w:history="1">
        <w:r w:rsidRPr="00A81B66">
          <w:rPr>
            <w:rStyle w:val="Hyperlink"/>
            <w:sz w:val="20"/>
            <w:szCs w:val="20"/>
          </w:rPr>
          <w:t>http://www.phe.gov/s3/dualuse</w:t>
        </w:r>
      </w:hyperlink>
      <w:r>
        <w:t xml:space="preserve"> </w:t>
      </w:r>
    </w:p>
    <w:p w:rsidR="001145C5" w:rsidRDefault="001145C5" w:rsidP="001145C5">
      <w:pPr>
        <w:spacing w:after="0" w:line="240" w:lineRule="auto"/>
        <w:rPr>
          <w:b/>
          <w:bCs/>
        </w:rPr>
      </w:pPr>
    </w:p>
    <w:p w:rsidR="00503059" w:rsidRDefault="00CC2648" w:rsidP="0050305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A. </w:t>
      </w:r>
      <w:r w:rsidR="001145C5">
        <w:rPr>
          <w:b/>
          <w:bCs/>
        </w:rPr>
        <w:t>Does your project involve</w:t>
      </w:r>
      <w:r>
        <w:rPr>
          <w:b/>
          <w:bCs/>
        </w:rPr>
        <w:t xml:space="preserve"> one of these </w:t>
      </w:r>
      <w:r w:rsidR="00503059">
        <w:rPr>
          <w:b/>
          <w:bCs/>
        </w:rPr>
        <w:t>15 AGENTS</w:t>
      </w:r>
      <w:r>
        <w:rPr>
          <w:b/>
          <w:bCs/>
        </w:rPr>
        <w:t>?</w:t>
      </w:r>
      <w:r w:rsidR="001145C5">
        <w:rPr>
          <w:b/>
          <w:bCs/>
        </w:rPr>
        <w:t xml:space="preserve"> Complete the Questionnaire</w:t>
      </w:r>
    </w:p>
    <w:p w:rsidR="00503059" w:rsidRDefault="00503059" w:rsidP="00503059">
      <w:pPr>
        <w:pStyle w:val="Default"/>
      </w:pP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1) Avian influenza virus (highly pathogenic)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2) </w:t>
      </w:r>
      <w:r w:rsidRPr="00E519A6">
        <w:rPr>
          <w:b/>
          <w:i/>
          <w:iCs/>
          <w:sz w:val="22"/>
          <w:szCs w:val="22"/>
        </w:rPr>
        <w:t xml:space="preserve">Bacillus anthracis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3) Botulinum neurotoxin </w:t>
      </w:r>
      <w:r w:rsidR="00C04A0B">
        <w:rPr>
          <w:b/>
          <w:sz w:val="22"/>
          <w:szCs w:val="22"/>
        </w:rPr>
        <w:t>(any amount-</w:t>
      </w:r>
      <w:r w:rsidR="00C04A0B" w:rsidRPr="00C04A0B">
        <w:rPr>
          <w:b/>
          <w:i/>
          <w:sz w:val="22"/>
          <w:szCs w:val="22"/>
        </w:rPr>
        <w:t>no exemptions</w:t>
      </w:r>
      <w:r w:rsidR="00C04A0B">
        <w:rPr>
          <w:b/>
          <w:sz w:val="22"/>
          <w:szCs w:val="22"/>
        </w:rPr>
        <w:t>)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4) </w:t>
      </w:r>
      <w:r w:rsidRPr="00E519A6">
        <w:rPr>
          <w:b/>
          <w:i/>
          <w:iCs/>
          <w:sz w:val="22"/>
          <w:szCs w:val="22"/>
        </w:rPr>
        <w:t xml:space="preserve">Burkholderia mallei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5) </w:t>
      </w:r>
      <w:r w:rsidRPr="00E519A6">
        <w:rPr>
          <w:b/>
          <w:i/>
          <w:iCs/>
          <w:sz w:val="22"/>
          <w:szCs w:val="22"/>
        </w:rPr>
        <w:t xml:space="preserve">Burkholderia pseudomallei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6) Ebola virus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7) Foot-and-mouth disease virus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8) </w:t>
      </w:r>
      <w:r w:rsidRPr="00E519A6">
        <w:rPr>
          <w:b/>
          <w:i/>
          <w:iCs/>
          <w:sz w:val="22"/>
          <w:szCs w:val="22"/>
        </w:rPr>
        <w:t xml:space="preserve">Francisella tularensis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9) Marburg virus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10) Reconstructed 1918 Influenza virus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11) Rinderpest virus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12) Toxin-producing strains of </w:t>
      </w:r>
      <w:r w:rsidRPr="00E519A6">
        <w:rPr>
          <w:b/>
          <w:i/>
          <w:iCs/>
          <w:sz w:val="22"/>
          <w:szCs w:val="22"/>
        </w:rPr>
        <w:t xml:space="preserve">Clostridium botulinum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13) Variola major virus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14) Variola minor virus </w:t>
      </w:r>
    </w:p>
    <w:p w:rsidR="00503059" w:rsidRPr="00E519A6" w:rsidRDefault="00503059" w:rsidP="00503059">
      <w:pPr>
        <w:pStyle w:val="Default"/>
        <w:rPr>
          <w:b/>
          <w:sz w:val="22"/>
          <w:szCs w:val="22"/>
        </w:rPr>
      </w:pPr>
      <w:r w:rsidRPr="00E519A6">
        <w:rPr>
          <w:b/>
          <w:sz w:val="22"/>
          <w:szCs w:val="22"/>
        </w:rPr>
        <w:t xml:space="preserve">15) </w:t>
      </w:r>
      <w:r w:rsidRPr="00E519A6">
        <w:rPr>
          <w:b/>
          <w:i/>
          <w:iCs/>
          <w:sz w:val="22"/>
          <w:szCs w:val="22"/>
        </w:rPr>
        <w:t xml:space="preserve">Yersinia pestis </w:t>
      </w:r>
    </w:p>
    <w:p w:rsidR="00503059" w:rsidRDefault="00503059" w:rsidP="00503059">
      <w:pPr>
        <w:pStyle w:val="Default"/>
        <w:rPr>
          <w:sz w:val="22"/>
          <w:szCs w:val="22"/>
        </w:rPr>
      </w:pPr>
    </w:p>
    <w:p w:rsidR="00503059" w:rsidRDefault="00503059" w:rsidP="00503059">
      <w:pPr>
        <w:spacing w:after="0" w:line="240" w:lineRule="auto"/>
        <w:rPr>
          <w:b/>
          <w:bCs/>
        </w:rPr>
      </w:pPr>
    </w:p>
    <w:p w:rsidR="00503059" w:rsidRPr="00503059" w:rsidRDefault="00503059" w:rsidP="00503059">
      <w:pPr>
        <w:spacing w:after="0" w:line="240" w:lineRule="auto"/>
        <w:rPr>
          <w:b/>
          <w:bCs/>
        </w:rPr>
      </w:pPr>
    </w:p>
    <w:p w:rsidR="00503059" w:rsidRDefault="00CC2648" w:rsidP="00503059">
      <w:pPr>
        <w:spacing w:after="0" w:line="240" w:lineRule="auto"/>
        <w:rPr>
          <w:b/>
          <w:bCs/>
        </w:rPr>
      </w:pPr>
      <w:r>
        <w:rPr>
          <w:b/>
          <w:bCs/>
        </w:rPr>
        <w:t>B. Is your project capable of producing one of the following outcomes (</w:t>
      </w:r>
      <w:r w:rsidR="00503059">
        <w:rPr>
          <w:b/>
          <w:bCs/>
        </w:rPr>
        <w:t>7 DURC</w:t>
      </w:r>
      <w:r>
        <w:rPr>
          <w:b/>
          <w:bCs/>
        </w:rPr>
        <w:t>s)</w:t>
      </w:r>
      <w:r w:rsidR="001145C5">
        <w:rPr>
          <w:b/>
          <w:bCs/>
        </w:rPr>
        <w:t>?  Complete the Questionnaire</w:t>
      </w:r>
    </w:p>
    <w:p w:rsidR="001145C5" w:rsidRPr="00E519A6" w:rsidRDefault="001145C5" w:rsidP="00503059">
      <w:pPr>
        <w:spacing w:after="0" w:line="240" w:lineRule="auto"/>
        <w:rPr>
          <w:b/>
        </w:rPr>
      </w:pPr>
    </w:p>
    <w:p w:rsidR="00503059" w:rsidRPr="001145C5" w:rsidRDefault="00503059" w:rsidP="00503059">
      <w:pPr>
        <w:numPr>
          <w:ilvl w:val="0"/>
          <w:numId w:val="1"/>
        </w:numPr>
        <w:spacing w:after="0" w:line="240" w:lineRule="auto"/>
        <w:rPr>
          <w:b/>
        </w:rPr>
      </w:pPr>
      <w:r w:rsidRPr="00E519A6">
        <w:rPr>
          <w:b/>
          <w:bCs/>
        </w:rPr>
        <w:t>Increase virulence</w:t>
      </w:r>
      <w:r>
        <w:rPr>
          <w:b/>
          <w:bCs/>
        </w:rPr>
        <w:t xml:space="preserve"> </w:t>
      </w:r>
      <w:r w:rsidRPr="00E519A6">
        <w:rPr>
          <w:bCs/>
        </w:rPr>
        <w:t>(Enhances the harmful consequences of the agent or toxin)</w:t>
      </w:r>
    </w:p>
    <w:p w:rsidR="001145C5" w:rsidRPr="00035C38" w:rsidRDefault="001145C5" w:rsidP="001145C5">
      <w:pPr>
        <w:spacing w:after="0" w:line="240" w:lineRule="auto"/>
        <w:ind w:left="720"/>
        <w:rPr>
          <w:b/>
        </w:rPr>
      </w:pPr>
    </w:p>
    <w:p w:rsidR="00503059" w:rsidRPr="001145C5" w:rsidRDefault="00503059" w:rsidP="00503059">
      <w:pPr>
        <w:numPr>
          <w:ilvl w:val="0"/>
          <w:numId w:val="1"/>
        </w:numPr>
        <w:spacing w:after="0" w:line="240" w:lineRule="auto"/>
        <w:rPr>
          <w:b/>
        </w:rPr>
      </w:pPr>
      <w:r w:rsidRPr="00035C38">
        <w:rPr>
          <w:b/>
          <w:bCs/>
        </w:rPr>
        <w:t>Overcomes immunity</w:t>
      </w:r>
      <w:r>
        <w:rPr>
          <w:b/>
          <w:bCs/>
        </w:rPr>
        <w:t xml:space="preserve"> </w:t>
      </w:r>
      <w:r w:rsidRPr="00E519A6">
        <w:rPr>
          <w:bCs/>
        </w:rPr>
        <w:t>(Disrupts immunity or the effectiveness of an immunization against the agent or toxin without clinical or agricultural justification)</w:t>
      </w:r>
    </w:p>
    <w:p w:rsidR="001145C5" w:rsidRPr="00035C38" w:rsidRDefault="001145C5" w:rsidP="001145C5">
      <w:pPr>
        <w:spacing w:after="0" w:line="240" w:lineRule="auto"/>
        <w:ind w:left="720"/>
        <w:rPr>
          <w:b/>
        </w:rPr>
      </w:pPr>
    </w:p>
    <w:p w:rsidR="00503059" w:rsidRPr="001145C5" w:rsidRDefault="00503059" w:rsidP="00503059">
      <w:pPr>
        <w:numPr>
          <w:ilvl w:val="0"/>
          <w:numId w:val="1"/>
        </w:numPr>
        <w:spacing w:after="0" w:line="240" w:lineRule="auto"/>
        <w:rPr>
          <w:b/>
        </w:rPr>
      </w:pPr>
      <w:r w:rsidRPr="00035C38">
        <w:rPr>
          <w:b/>
          <w:bCs/>
        </w:rPr>
        <w:lastRenderedPageBreak/>
        <w:t>Develop resistance to drugs. Avoid diagnosis.</w:t>
      </w:r>
      <w:r>
        <w:rPr>
          <w:b/>
          <w:bCs/>
        </w:rPr>
        <w:t xml:space="preserve"> </w:t>
      </w:r>
      <w:r w:rsidRPr="00E519A6">
        <w:rPr>
          <w:bCs/>
        </w:rPr>
        <w:t>(Confers to the agent or toxin resistance to clinically or agriculturally useful prophylactic or therapeutic interventions against that agent or toxin or facilitates their ability to evade detection methodologies</w:t>
      </w:r>
      <w:r>
        <w:rPr>
          <w:bCs/>
        </w:rPr>
        <w:t>)</w:t>
      </w:r>
    </w:p>
    <w:p w:rsidR="001145C5" w:rsidRPr="00035C38" w:rsidRDefault="001145C5" w:rsidP="001145C5">
      <w:pPr>
        <w:spacing w:after="0" w:line="240" w:lineRule="auto"/>
        <w:ind w:left="720"/>
        <w:rPr>
          <w:b/>
        </w:rPr>
      </w:pPr>
    </w:p>
    <w:p w:rsidR="00503059" w:rsidRPr="001145C5" w:rsidRDefault="00503059" w:rsidP="00503059">
      <w:pPr>
        <w:numPr>
          <w:ilvl w:val="0"/>
          <w:numId w:val="1"/>
        </w:numPr>
        <w:spacing w:after="0" w:line="240" w:lineRule="auto"/>
        <w:rPr>
          <w:b/>
        </w:rPr>
      </w:pPr>
      <w:r w:rsidRPr="00035C38">
        <w:rPr>
          <w:b/>
          <w:bCs/>
        </w:rPr>
        <w:t>Increase transmission</w:t>
      </w:r>
      <w:r>
        <w:rPr>
          <w:b/>
          <w:bCs/>
        </w:rPr>
        <w:t xml:space="preserve"> </w:t>
      </w:r>
      <w:r w:rsidRPr="00E519A6">
        <w:rPr>
          <w:bCs/>
        </w:rPr>
        <w:t>(Increases the stability, transmissibility, or the ability to disseminate the agent or toxin)</w:t>
      </w:r>
    </w:p>
    <w:p w:rsidR="001145C5" w:rsidRPr="00035C38" w:rsidRDefault="001145C5" w:rsidP="001145C5">
      <w:pPr>
        <w:spacing w:after="0" w:line="240" w:lineRule="auto"/>
        <w:ind w:left="720"/>
        <w:rPr>
          <w:b/>
        </w:rPr>
      </w:pPr>
    </w:p>
    <w:p w:rsidR="00503059" w:rsidRPr="001145C5" w:rsidRDefault="00503059" w:rsidP="00503059">
      <w:pPr>
        <w:numPr>
          <w:ilvl w:val="0"/>
          <w:numId w:val="1"/>
        </w:numPr>
        <w:spacing w:after="0" w:line="240" w:lineRule="auto"/>
        <w:rPr>
          <w:b/>
        </w:rPr>
      </w:pPr>
      <w:r w:rsidRPr="00035C38">
        <w:rPr>
          <w:b/>
          <w:bCs/>
        </w:rPr>
        <w:t>Change tropism</w:t>
      </w:r>
      <w:r>
        <w:rPr>
          <w:b/>
          <w:bCs/>
        </w:rPr>
        <w:t xml:space="preserve"> </w:t>
      </w:r>
      <w:r w:rsidRPr="00E519A6">
        <w:rPr>
          <w:bCs/>
        </w:rPr>
        <w:t>(Alters the host range or tropism of the agent or toxin)</w:t>
      </w:r>
    </w:p>
    <w:p w:rsidR="001145C5" w:rsidRPr="00E519A6" w:rsidRDefault="001145C5" w:rsidP="001145C5">
      <w:pPr>
        <w:spacing w:after="0" w:line="240" w:lineRule="auto"/>
        <w:ind w:left="720"/>
        <w:rPr>
          <w:b/>
        </w:rPr>
      </w:pPr>
    </w:p>
    <w:p w:rsidR="00503059" w:rsidRPr="00035C38" w:rsidRDefault="00503059" w:rsidP="00503059">
      <w:pPr>
        <w:numPr>
          <w:ilvl w:val="0"/>
          <w:numId w:val="1"/>
        </w:numPr>
        <w:spacing w:after="0" w:line="240" w:lineRule="auto"/>
        <w:rPr>
          <w:b/>
        </w:rPr>
      </w:pPr>
      <w:r w:rsidRPr="00E519A6">
        <w:rPr>
          <w:b/>
          <w:bCs/>
        </w:rPr>
        <w:t>Increase host susceptibility</w:t>
      </w:r>
      <w:r>
        <w:rPr>
          <w:b/>
          <w:bCs/>
        </w:rPr>
        <w:t xml:space="preserve"> </w:t>
      </w:r>
      <w:r w:rsidRPr="00035C38">
        <w:rPr>
          <w:bCs/>
        </w:rPr>
        <w:t>(Enhances the susceptibility of a host population to the agent or toxin</w:t>
      </w:r>
      <w:r>
        <w:rPr>
          <w:bCs/>
        </w:rPr>
        <w:t>)</w:t>
      </w:r>
    </w:p>
    <w:p w:rsidR="00503059" w:rsidRPr="001145C5" w:rsidRDefault="00503059" w:rsidP="00503059">
      <w:pPr>
        <w:numPr>
          <w:ilvl w:val="0"/>
          <w:numId w:val="1"/>
        </w:numPr>
        <w:spacing w:after="0" w:line="240" w:lineRule="auto"/>
        <w:rPr>
          <w:b/>
        </w:rPr>
      </w:pPr>
      <w:r w:rsidRPr="00035C38">
        <w:rPr>
          <w:b/>
          <w:bCs/>
        </w:rPr>
        <w:t>Regenerate extinct pathogens</w:t>
      </w:r>
      <w:r>
        <w:rPr>
          <w:b/>
          <w:bCs/>
        </w:rPr>
        <w:t xml:space="preserve"> </w:t>
      </w:r>
      <w:r w:rsidRPr="00035C38">
        <w:rPr>
          <w:bCs/>
        </w:rPr>
        <w:t>(Generates or reconstitutes an eradicated or extinct agent or toxin listed above</w:t>
      </w:r>
      <w:r>
        <w:rPr>
          <w:bCs/>
        </w:rPr>
        <w:t>)</w:t>
      </w:r>
    </w:p>
    <w:p w:rsidR="001145C5" w:rsidRDefault="001145C5" w:rsidP="001145C5">
      <w:pPr>
        <w:spacing w:after="0" w:line="240" w:lineRule="auto"/>
        <w:rPr>
          <w:b/>
        </w:rPr>
      </w:pPr>
    </w:p>
    <w:p w:rsidR="001145C5" w:rsidRDefault="001145C5" w:rsidP="00503059">
      <w:pPr>
        <w:spacing w:after="0" w:line="240" w:lineRule="auto"/>
        <w:rPr>
          <w:b/>
          <w:bCs/>
        </w:rPr>
      </w:pPr>
    </w:p>
    <w:p w:rsidR="00A10D6D" w:rsidRPr="00CC2648" w:rsidRDefault="00A10D6D" w:rsidP="00503059">
      <w:pPr>
        <w:spacing w:after="0" w:line="240" w:lineRule="auto"/>
        <w:rPr>
          <w:b/>
          <w:bCs/>
        </w:rPr>
      </w:pPr>
      <w:r w:rsidRPr="00CC2648">
        <w:rPr>
          <w:b/>
          <w:bCs/>
        </w:rPr>
        <w:t>P</w:t>
      </w:r>
      <w:r w:rsidR="00CC2648" w:rsidRPr="00CC2648">
        <w:rPr>
          <w:b/>
          <w:bCs/>
        </w:rPr>
        <w:t>rincipal Investigator(s):</w:t>
      </w:r>
    </w:p>
    <w:p w:rsidR="00545C7D" w:rsidRDefault="00545C7D" w:rsidP="00545C7D">
      <w:pPr>
        <w:spacing w:after="0" w:line="240" w:lineRule="auto"/>
        <w:rPr>
          <w:b/>
          <w:bCs/>
          <w:u w:val="single"/>
        </w:rPr>
      </w:pPr>
    </w:p>
    <w:p w:rsidR="00545C7D" w:rsidRPr="00CC2648" w:rsidRDefault="00545C7D" w:rsidP="00545C7D">
      <w:pPr>
        <w:spacing w:after="0" w:line="240" w:lineRule="auto"/>
        <w:rPr>
          <w:b/>
          <w:bCs/>
        </w:rPr>
      </w:pPr>
      <w:r w:rsidRPr="00CC2648">
        <w:rPr>
          <w:b/>
          <w:bCs/>
        </w:rPr>
        <w:t>Project</w:t>
      </w:r>
      <w:r w:rsidR="00CC2648">
        <w:rPr>
          <w:b/>
          <w:bCs/>
        </w:rPr>
        <w:t xml:space="preserve"> Title </w:t>
      </w:r>
      <w:r w:rsidRPr="00CC2648">
        <w:rPr>
          <w:b/>
          <w:bCs/>
        </w:rPr>
        <w:t xml:space="preserve">: </w:t>
      </w:r>
    </w:p>
    <w:p w:rsidR="00C85E8F" w:rsidRDefault="00C85E8F" w:rsidP="00503059">
      <w:pPr>
        <w:spacing w:after="0" w:line="240" w:lineRule="auto"/>
        <w:rPr>
          <w:b/>
          <w:bCs/>
          <w:u w:val="single"/>
        </w:rPr>
      </w:pPr>
    </w:p>
    <w:p w:rsidR="00C85E8F" w:rsidRDefault="00C85E8F" w:rsidP="00503059">
      <w:pPr>
        <w:spacing w:after="0" w:line="240" w:lineRule="auto"/>
        <w:rPr>
          <w:b/>
          <w:bCs/>
          <w:u w:val="single"/>
        </w:rPr>
      </w:pPr>
    </w:p>
    <w:p w:rsidR="00503059" w:rsidRPr="00503059" w:rsidRDefault="00503059" w:rsidP="00503059">
      <w:pPr>
        <w:spacing w:after="0" w:line="240" w:lineRule="auto"/>
        <w:rPr>
          <w:b/>
          <w:bCs/>
          <w:u w:val="single"/>
        </w:rPr>
      </w:pPr>
      <w:r w:rsidRPr="00503059">
        <w:rPr>
          <w:b/>
          <w:bCs/>
          <w:u w:val="single"/>
        </w:rPr>
        <w:t>Questionnaire</w:t>
      </w:r>
    </w:p>
    <w:p w:rsidR="00503059" w:rsidRDefault="00503059" w:rsidP="00503059">
      <w:pPr>
        <w:spacing w:after="0" w:line="240" w:lineRule="auto"/>
        <w:rPr>
          <w:b/>
          <w:bCs/>
        </w:rPr>
      </w:pPr>
    </w:p>
    <w:p w:rsidR="00503059" w:rsidRDefault="00503059" w:rsidP="0050305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1. </w:t>
      </w:r>
      <w:r w:rsidRPr="00503059">
        <w:rPr>
          <w:b/>
          <w:bCs/>
        </w:rPr>
        <w:t xml:space="preserve">Does your research </w:t>
      </w:r>
      <w:r>
        <w:rPr>
          <w:b/>
          <w:bCs/>
        </w:rPr>
        <w:t>involve</w:t>
      </w:r>
      <w:r w:rsidRPr="00503059">
        <w:rPr>
          <w:b/>
          <w:bCs/>
        </w:rPr>
        <w:t xml:space="preserve"> any of these 15 agents of special DURC interest?  </w:t>
      </w:r>
    </w:p>
    <w:p w:rsidR="00503059" w:rsidRDefault="00503059" w:rsidP="00503059">
      <w:pPr>
        <w:spacing w:after="0" w:line="240" w:lineRule="auto"/>
        <w:rPr>
          <w:b/>
          <w:bCs/>
        </w:rPr>
      </w:pPr>
    </w:p>
    <w:p w:rsidR="00503059" w:rsidRDefault="00503059" w:rsidP="00503059">
      <w:pPr>
        <w:spacing w:after="0" w:line="240" w:lineRule="auto"/>
        <w:ind w:firstLine="720"/>
        <w:rPr>
          <w:b/>
          <w:bCs/>
        </w:rPr>
      </w:pPr>
      <w:r w:rsidRPr="00503059">
        <w:rPr>
          <w:rFonts w:ascii="Times New Roman" w:hAnsi="Times New Roman" w:cs="Times New Roman"/>
          <w:b/>
          <w:bCs/>
          <w:sz w:val="36"/>
        </w:rPr>
        <w:t>□</w:t>
      </w:r>
      <w:r w:rsidRPr="00503059">
        <w:rPr>
          <w:rFonts w:cstheme="minorHAnsi"/>
          <w:b/>
          <w:bCs/>
          <w:sz w:val="36"/>
        </w:rPr>
        <w:t xml:space="preserve">  </w:t>
      </w:r>
      <w:r>
        <w:rPr>
          <w:rFonts w:cstheme="minorHAnsi"/>
          <w:b/>
          <w:bCs/>
        </w:rPr>
        <w:t xml:space="preserve"> </w:t>
      </w:r>
      <w:r>
        <w:rPr>
          <w:b/>
          <w:bCs/>
        </w:rPr>
        <w:t>Yes (specify the agent)</w:t>
      </w:r>
      <w:r>
        <w:rPr>
          <w:b/>
          <w:bCs/>
        </w:rPr>
        <w:tab/>
      </w:r>
      <w:r>
        <w:rPr>
          <w:b/>
          <w:bCs/>
        </w:rPr>
        <w:tab/>
      </w:r>
      <w:r w:rsidR="00CC2648" w:rsidRPr="00503059">
        <w:rPr>
          <w:rFonts w:ascii="Times New Roman" w:hAnsi="Times New Roman" w:cs="Times New Roman"/>
          <w:b/>
          <w:bCs/>
          <w:sz w:val="36"/>
        </w:rPr>
        <w:t>□</w:t>
      </w:r>
      <w:r w:rsidR="00CC2648" w:rsidRPr="00503059">
        <w:rPr>
          <w:rFonts w:cstheme="minorHAnsi"/>
          <w:b/>
          <w:bCs/>
          <w:sz w:val="36"/>
        </w:rPr>
        <w:t xml:space="preserve"> </w:t>
      </w:r>
      <w:r>
        <w:rPr>
          <w:b/>
          <w:bCs/>
        </w:rPr>
        <w:t xml:space="preserve">    No</w:t>
      </w:r>
      <w:r w:rsidR="001272BD">
        <w:rPr>
          <w:b/>
          <w:bCs/>
        </w:rPr>
        <w:t xml:space="preserve">       </w:t>
      </w:r>
      <w:r w:rsidR="001272BD" w:rsidRPr="001272BD">
        <w:rPr>
          <w:b/>
          <w:bCs/>
        </w:rPr>
        <w:t xml:space="preserve">If no, briefly explain why this is </w:t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</w:r>
      <w:r w:rsidR="001272BD" w:rsidRPr="001272BD">
        <w:rPr>
          <w:b/>
          <w:bCs/>
        </w:rPr>
        <w:tab/>
        <w:t xml:space="preserve">       the case</w:t>
      </w:r>
    </w:p>
    <w:p w:rsidR="00503059" w:rsidRDefault="00503059" w:rsidP="00503059">
      <w:pPr>
        <w:spacing w:after="0" w:line="240" w:lineRule="auto"/>
        <w:rPr>
          <w:b/>
          <w:bCs/>
        </w:rPr>
      </w:pPr>
    </w:p>
    <w:p w:rsidR="00503059" w:rsidRDefault="00503059" w:rsidP="00503059">
      <w:pPr>
        <w:spacing w:after="0" w:line="240" w:lineRule="auto"/>
        <w:rPr>
          <w:b/>
          <w:bCs/>
        </w:rPr>
      </w:pPr>
    </w:p>
    <w:p w:rsidR="00503059" w:rsidRDefault="00503059" w:rsidP="00503059">
      <w:pPr>
        <w:spacing w:after="0" w:line="240" w:lineRule="auto"/>
        <w:rPr>
          <w:b/>
          <w:bCs/>
        </w:rPr>
      </w:pPr>
      <w:r w:rsidRPr="00503059">
        <w:rPr>
          <w:b/>
          <w:bCs/>
        </w:rPr>
        <w:t>If yes, give a brief description of the project</w:t>
      </w:r>
      <w:r>
        <w:rPr>
          <w:b/>
          <w:bCs/>
        </w:rPr>
        <w:t xml:space="preserve"> and move to 2</w:t>
      </w:r>
      <w:r w:rsidRPr="00503059">
        <w:rPr>
          <w:b/>
          <w:bCs/>
        </w:rPr>
        <w:t>.</w:t>
      </w:r>
    </w:p>
    <w:p w:rsidR="009B09D7" w:rsidRDefault="009B09D7">
      <w:pPr>
        <w:rPr>
          <w:b/>
          <w:bCs/>
        </w:rPr>
      </w:pPr>
    </w:p>
    <w:p w:rsidR="00772048" w:rsidRDefault="00772048">
      <w:pPr>
        <w:rPr>
          <w:b/>
          <w:bCs/>
        </w:rPr>
      </w:pPr>
    </w:p>
    <w:p w:rsidR="00503059" w:rsidRDefault="00503059" w:rsidP="00503059">
      <w:pPr>
        <w:spacing w:after="0" w:line="240" w:lineRule="auto"/>
        <w:rPr>
          <w:b/>
          <w:bCs/>
        </w:rPr>
      </w:pPr>
      <w:r>
        <w:rPr>
          <w:b/>
          <w:bCs/>
        </w:rPr>
        <w:t>2. Doe</w:t>
      </w:r>
      <w:r w:rsidR="00A81B66">
        <w:rPr>
          <w:b/>
          <w:bCs/>
        </w:rPr>
        <w:t>s the research you are conducting</w:t>
      </w:r>
      <w:r>
        <w:rPr>
          <w:b/>
          <w:bCs/>
        </w:rPr>
        <w:t xml:space="preserve"> with any of these 15 agents fall under one of the seven DURC categories?</w:t>
      </w:r>
    </w:p>
    <w:p w:rsidR="00503059" w:rsidRDefault="00503059" w:rsidP="00503059">
      <w:pPr>
        <w:spacing w:after="0" w:line="240" w:lineRule="auto"/>
        <w:rPr>
          <w:b/>
          <w:bCs/>
        </w:rPr>
      </w:pPr>
    </w:p>
    <w:p w:rsidR="009B09D7" w:rsidRDefault="00C85E8F" w:rsidP="009B09D7">
      <w:pPr>
        <w:spacing w:after="0" w:line="240" w:lineRule="auto"/>
        <w:ind w:firstLine="720"/>
        <w:rPr>
          <w:b/>
          <w:bCs/>
        </w:rPr>
      </w:pPr>
      <w:r w:rsidRPr="00503059">
        <w:rPr>
          <w:rFonts w:ascii="Times New Roman" w:hAnsi="Times New Roman" w:cs="Times New Roman"/>
          <w:b/>
          <w:bCs/>
          <w:sz w:val="36"/>
        </w:rPr>
        <w:t>□</w:t>
      </w:r>
      <w:r w:rsidR="00503059" w:rsidRPr="00503059">
        <w:rPr>
          <w:rFonts w:cstheme="minorHAnsi"/>
          <w:b/>
          <w:bCs/>
          <w:sz w:val="36"/>
        </w:rPr>
        <w:t xml:space="preserve">  </w:t>
      </w:r>
      <w:r w:rsidR="00503059">
        <w:rPr>
          <w:rFonts w:cstheme="minorHAnsi"/>
          <w:b/>
          <w:bCs/>
        </w:rPr>
        <w:t xml:space="preserve"> </w:t>
      </w:r>
      <w:r w:rsidR="00CC2648">
        <w:rPr>
          <w:b/>
          <w:bCs/>
        </w:rPr>
        <w:t xml:space="preserve">Yes </w:t>
      </w:r>
      <w:r w:rsidR="00503059">
        <w:rPr>
          <w:b/>
          <w:bCs/>
        </w:rPr>
        <w:tab/>
      </w:r>
      <w:r w:rsidR="00503059">
        <w:rPr>
          <w:b/>
          <w:bCs/>
        </w:rPr>
        <w:tab/>
      </w:r>
      <w:r w:rsidR="00503059">
        <w:rPr>
          <w:b/>
          <w:bCs/>
        </w:rPr>
        <w:tab/>
      </w:r>
      <w:r w:rsidR="00503059">
        <w:rPr>
          <w:b/>
          <w:bCs/>
        </w:rPr>
        <w:tab/>
      </w:r>
      <w:r w:rsidR="00CC2648" w:rsidRPr="00503059">
        <w:rPr>
          <w:rFonts w:ascii="Times New Roman" w:hAnsi="Times New Roman" w:cs="Times New Roman"/>
          <w:b/>
          <w:bCs/>
          <w:sz w:val="36"/>
        </w:rPr>
        <w:t>□</w:t>
      </w:r>
      <w:r w:rsidR="00CC2648" w:rsidRPr="00503059">
        <w:rPr>
          <w:rFonts w:cstheme="minorHAnsi"/>
          <w:b/>
          <w:bCs/>
          <w:sz w:val="36"/>
        </w:rPr>
        <w:t xml:space="preserve"> </w:t>
      </w:r>
      <w:r w:rsidR="00503059">
        <w:rPr>
          <w:b/>
          <w:bCs/>
        </w:rPr>
        <w:t xml:space="preserve">    No</w:t>
      </w:r>
    </w:p>
    <w:p w:rsidR="00CC2648" w:rsidRDefault="00CC2648" w:rsidP="009B09D7">
      <w:pPr>
        <w:spacing w:after="0" w:line="240" w:lineRule="auto"/>
        <w:ind w:firstLine="720"/>
        <w:rPr>
          <w:b/>
          <w:bCs/>
        </w:rPr>
      </w:pPr>
    </w:p>
    <w:p w:rsidR="00CC2648" w:rsidRDefault="00CC2648" w:rsidP="009B09D7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If Yes (specify the </w:t>
      </w:r>
      <w:r w:rsidR="00A81B66">
        <w:rPr>
          <w:b/>
          <w:bCs/>
        </w:rPr>
        <w:t>categories</w:t>
      </w:r>
      <w:r>
        <w:rPr>
          <w:b/>
          <w:bCs/>
        </w:rPr>
        <w:t>)</w:t>
      </w:r>
    </w:p>
    <w:p w:rsidR="009B09D7" w:rsidRDefault="009B09D7" w:rsidP="009B09D7">
      <w:pPr>
        <w:spacing w:after="0" w:line="240" w:lineRule="auto"/>
        <w:ind w:firstLine="720"/>
        <w:rPr>
          <w:b/>
          <w:bCs/>
        </w:rPr>
      </w:pPr>
    </w:p>
    <w:p w:rsidR="00A81B66" w:rsidRDefault="00C265A7" w:rsidP="00503059">
      <w:pPr>
        <w:spacing w:after="0" w:line="240" w:lineRule="auto"/>
        <w:rPr>
          <w:b/>
          <w:bCs/>
        </w:rPr>
      </w:pPr>
      <w:r>
        <w:rPr>
          <w:b/>
          <w:bCs/>
        </w:rPr>
        <w:t>If “Yes” to both Questions 1 and 2, the research is subject to DURC review and Risk Mitigation</w:t>
      </w:r>
    </w:p>
    <w:p w:rsidR="00C265A7" w:rsidRDefault="00C265A7" w:rsidP="00503059">
      <w:pPr>
        <w:spacing w:after="0" w:line="240" w:lineRule="auto"/>
        <w:rPr>
          <w:b/>
          <w:bCs/>
        </w:rPr>
      </w:pPr>
    </w:p>
    <w:p w:rsidR="00503059" w:rsidRDefault="00503059" w:rsidP="00503059">
      <w:pPr>
        <w:spacing w:after="0" w:line="240" w:lineRule="auto"/>
        <w:rPr>
          <w:b/>
          <w:bCs/>
        </w:rPr>
      </w:pPr>
      <w:r>
        <w:rPr>
          <w:b/>
          <w:bCs/>
        </w:rPr>
        <w:t>3. Explain the scientific rationale behind your proposed experiments</w:t>
      </w:r>
    </w:p>
    <w:p w:rsidR="009B09D7" w:rsidRPr="009B09D7" w:rsidRDefault="009B09D7">
      <w:pPr>
        <w:rPr>
          <w:b/>
          <w:bCs/>
          <w:i/>
        </w:rPr>
      </w:pPr>
    </w:p>
    <w:p w:rsidR="00737A09" w:rsidRDefault="00CC2648" w:rsidP="0050305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4. Explain the benefits of </w:t>
      </w:r>
      <w:r w:rsidR="00503059">
        <w:rPr>
          <w:b/>
          <w:bCs/>
        </w:rPr>
        <w:t>conduct</w:t>
      </w:r>
      <w:r>
        <w:rPr>
          <w:b/>
          <w:bCs/>
        </w:rPr>
        <w:t xml:space="preserve">ing </w:t>
      </w:r>
      <w:r w:rsidR="00503059">
        <w:rPr>
          <w:b/>
          <w:bCs/>
        </w:rPr>
        <w:t>this research. Is the information to be gained important for the field?</w:t>
      </w:r>
    </w:p>
    <w:p w:rsidR="00772048" w:rsidRDefault="00503059" w:rsidP="00503059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772048">
        <w:rPr>
          <w:b/>
          <w:bCs/>
        </w:rPr>
        <w:t>Identify the possible DUR concerns associated with this research</w:t>
      </w:r>
    </w:p>
    <w:p w:rsidR="00772048" w:rsidRDefault="00772048" w:rsidP="00503059">
      <w:pPr>
        <w:spacing w:after="0" w:line="240" w:lineRule="auto"/>
        <w:rPr>
          <w:b/>
          <w:bCs/>
        </w:rPr>
      </w:pPr>
    </w:p>
    <w:p w:rsidR="00503059" w:rsidRDefault="00772048" w:rsidP="0050305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6. </w:t>
      </w:r>
      <w:r w:rsidR="00503059">
        <w:rPr>
          <w:b/>
          <w:bCs/>
        </w:rPr>
        <w:t xml:space="preserve"> </w:t>
      </w:r>
      <w:r>
        <w:rPr>
          <w:b/>
          <w:bCs/>
        </w:rPr>
        <w:t>Explain why the question addressed by the proposed research cannot be conducted with a pathogen</w:t>
      </w:r>
      <w:r w:rsidR="00CC2648">
        <w:rPr>
          <w:b/>
          <w:bCs/>
        </w:rPr>
        <w:t>(s)</w:t>
      </w:r>
      <w:r>
        <w:rPr>
          <w:b/>
          <w:bCs/>
        </w:rPr>
        <w:t xml:space="preserve"> outside the 15 DURC agents </w:t>
      </w:r>
      <w:r w:rsidR="00CC2648">
        <w:rPr>
          <w:b/>
          <w:bCs/>
        </w:rPr>
        <w:t>listed</w:t>
      </w:r>
    </w:p>
    <w:p w:rsidR="00737A09" w:rsidRDefault="00737A09" w:rsidP="00503059">
      <w:pPr>
        <w:spacing w:after="0" w:line="240" w:lineRule="auto"/>
        <w:rPr>
          <w:b/>
          <w:bCs/>
        </w:rPr>
      </w:pPr>
    </w:p>
    <w:p w:rsidR="00CC2648" w:rsidRDefault="00772048" w:rsidP="0077204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7. Develop a DURC mitigation plan. </w:t>
      </w:r>
    </w:p>
    <w:p w:rsidR="00772048" w:rsidRDefault="00772048" w:rsidP="00772048">
      <w:pPr>
        <w:spacing w:after="0" w:line="240" w:lineRule="auto"/>
        <w:rPr>
          <w:b/>
          <w:bCs/>
        </w:rPr>
      </w:pPr>
      <w:r>
        <w:rPr>
          <w:b/>
          <w:bCs/>
        </w:rPr>
        <w:t>What measures will be applied to mitigate the possible dual use of the products (agents, information)</w:t>
      </w:r>
      <w:r w:rsidR="00A81B66">
        <w:rPr>
          <w:b/>
          <w:bCs/>
        </w:rPr>
        <w:t>?</w:t>
      </w:r>
    </w:p>
    <w:p w:rsidR="00772048" w:rsidRDefault="00772048" w:rsidP="00772048">
      <w:pPr>
        <w:spacing w:after="0" w:line="240" w:lineRule="auto"/>
        <w:rPr>
          <w:b/>
          <w:bCs/>
        </w:rPr>
      </w:pPr>
    </w:p>
    <w:p w:rsidR="00503059" w:rsidRDefault="00CC2648" w:rsidP="00503059">
      <w:pPr>
        <w:spacing w:after="0" w:line="240" w:lineRule="auto"/>
        <w:rPr>
          <w:b/>
          <w:bCs/>
        </w:rPr>
      </w:pPr>
      <w:r>
        <w:rPr>
          <w:b/>
          <w:bCs/>
        </w:rPr>
        <w:t>a. Modifications to the agent(s)</w:t>
      </w:r>
    </w:p>
    <w:p w:rsidR="00CC2648" w:rsidRDefault="00CC2648" w:rsidP="00503059">
      <w:pPr>
        <w:spacing w:after="0" w:line="240" w:lineRule="auto"/>
        <w:rPr>
          <w:b/>
          <w:bCs/>
        </w:rPr>
      </w:pPr>
    </w:p>
    <w:p w:rsidR="00CC2648" w:rsidRDefault="00CC2648" w:rsidP="00503059">
      <w:pPr>
        <w:spacing w:after="0" w:line="240" w:lineRule="auto"/>
        <w:rPr>
          <w:b/>
          <w:bCs/>
        </w:rPr>
      </w:pPr>
      <w:r>
        <w:rPr>
          <w:b/>
          <w:bCs/>
        </w:rPr>
        <w:t>b. Modification to publication format to prevent communication of information that could be put to nefarious purposes.</w:t>
      </w:r>
    </w:p>
    <w:p w:rsidR="00772048" w:rsidRDefault="00772048" w:rsidP="00503059">
      <w:pPr>
        <w:spacing w:after="0" w:line="240" w:lineRule="auto"/>
        <w:rPr>
          <w:b/>
          <w:bCs/>
        </w:rPr>
      </w:pPr>
    </w:p>
    <w:p w:rsidR="00772048" w:rsidRDefault="00772048" w:rsidP="00503059">
      <w:pPr>
        <w:spacing w:after="0" w:line="240" w:lineRule="auto"/>
        <w:rPr>
          <w:b/>
          <w:bCs/>
        </w:rPr>
      </w:pPr>
    </w:p>
    <w:p w:rsidR="00503059" w:rsidRDefault="00503059" w:rsidP="00503059">
      <w:pPr>
        <w:spacing w:after="0" w:line="240" w:lineRule="auto"/>
        <w:rPr>
          <w:b/>
          <w:bCs/>
        </w:rPr>
      </w:pPr>
    </w:p>
    <w:p w:rsidR="00503059" w:rsidRPr="00503059" w:rsidRDefault="00503059" w:rsidP="00503059">
      <w:pPr>
        <w:spacing w:after="0" w:line="240" w:lineRule="auto"/>
        <w:rPr>
          <w:b/>
          <w:bCs/>
        </w:rPr>
      </w:pPr>
    </w:p>
    <w:p w:rsidR="00503059" w:rsidRPr="00503059" w:rsidRDefault="00503059" w:rsidP="00503059">
      <w:pPr>
        <w:spacing w:after="0" w:line="240" w:lineRule="auto"/>
        <w:ind w:left="360"/>
        <w:rPr>
          <w:b/>
          <w:bCs/>
        </w:rPr>
      </w:pPr>
    </w:p>
    <w:p w:rsidR="00AF1885" w:rsidRDefault="00C265A7">
      <w:r>
        <w:t xml:space="preserve">Submit completed Questionnaire to the IDUCC through the Institutional Biosafety Officer, Philip Hauck at  </w:t>
      </w:r>
      <w:hyperlink r:id="rId11" w:history="1">
        <w:r w:rsidRPr="009165E5">
          <w:rPr>
            <w:rStyle w:val="Hyperlink"/>
          </w:rPr>
          <w:t>philip.hauck@mssm.edu</w:t>
        </w:r>
      </w:hyperlink>
      <w:r>
        <w:t xml:space="preserve">     .</w:t>
      </w:r>
    </w:p>
    <w:sectPr w:rsidR="00AF1885" w:rsidSect="00FF06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A2" w:rsidRDefault="00F31DA2" w:rsidP="00A81B66">
      <w:pPr>
        <w:spacing w:after="0" w:line="240" w:lineRule="auto"/>
      </w:pPr>
      <w:r>
        <w:separator/>
      </w:r>
    </w:p>
  </w:endnote>
  <w:endnote w:type="continuationSeparator" w:id="0">
    <w:p w:rsidR="00F31DA2" w:rsidRDefault="00F31DA2" w:rsidP="00A8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175"/>
      <w:docPartObj>
        <w:docPartGallery w:val="Page Numbers (Bottom of Page)"/>
        <w:docPartUnique/>
      </w:docPartObj>
    </w:sdtPr>
    <w:sdtEndPr/>
    <w:sdtContent>
      <w:p w:rsidR="00A81B66" w:rsidRDefault="00B400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B66" w:rsidRDefault="00A81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A2" w:rsidRDefault="00F31DA2" w:rsidP="00A81B66">
      <w:pPr>
        <w:spacing w:after="0" w:line="240" w:lineRule="auto"/>
      </w:pPr>
      <w:r>
        <w:separator/>
      </w:r>
    </w:p>
  </w:footnote>
  <w:footnote w:type="continuationSeparator" w:id="0">
    <w:p w:rsidR="00F31DA2" w:rsidRDefault="00F31DA2" w:rsidP="00A8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96E"/>
    <w:multiLevelType w:val="hybridMultilevel"/>
    <w:tmpl w:val="47563C0E"/>
    <w:lvl w:ilvl="0" w:tplc="441C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A3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6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4F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2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CE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A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20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711A2"/>
    <w:multiLevelType w:val="hybridMultilevel"/>
    <w:tmpl w:val="822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5FF"/>
    <w:multiLevelType w:val="hybridMultilevel"/>
    <w:tmpl w:val="30DCEF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5A1DE4"/>
    <w:multiLevelType w:val="hybridMultilevel"/>
    <w:tmpl w:val="A6C8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554CC"/>
    <w:multiLevelType w:val="hybridMultilevel"/>
    <w:tmpl w:val="53705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9"/>
    <w:rsid w:val="00040D47"/>
    <w:rsid w:val="001145C5"/>
    <w:rsid w:val="001272BD"/>
    <w:rsid w:val="0019590F"/>
    <w:rsid w:val="001C4F67"/>
    <w:rsid w:val="001C5086"/>
    <w:rsid w:val="002C6386"/>
    <w:rsid w:val="00306747"/>
    <w:rsid w:val="004A4B93"/>
    <w:rsid w:val="00503059"/>
    <w:rsid w:val="00545C7D"/>
    <w:rsid w:val="006228BF"/>
    <w:rsid w:val="00737A09"/>
    <w:rsid w:val="00772048"/>
    <w:rsid w:val="00832F2E"/>
    <w:rsid w:val="00841033"/>
    <w:rsid w:val="008950D4"/>
    <w:rsid w:val="008B1216"/>
    <w:rsid w:val="008D030F"/>
    <w:rsid w:val="009B09D7"/>
    <w:rsid w:val="009C087E"/>
    <w:rsid w:val="009D52F8"/>
    <w:rsid w:val="00A10D6D"/>
    <w:rsid w:val="00A81B66"/>
    <w:rsid w:val="00AF1885"/>
    <w:rsid w:val="00B01A60"/>
    <w:rsid w:val="00B40043"/>
    <w:rsid w:val="00C04A0B"/>
    <w:rsid w:val="00C265A7"/>
    <w:rsid w:val="00C85E8F"/>
    <w:rsid w:val="00C865F6"/>
    <w:rsid w:val="00CC2648"/>
    <w:rsid w:val="00D01326"/>
    <w:rsid w:val="00DC1ED8"/>
    <w:rsid w:val="00EE1FC5"/>
    <w:rsid w:val="00F30959"/>
    <w:rsid w:val="00F31DA2"/>
    <w:rsid w:val="00FF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B66"/>
  </w:style>
  <w:style w:type="paragraph" w:styleId="Footer">
    <w:name w:val="footer"/>
    <w:basedOn w:val="Normal"/>
    <w:link w:val="FooterChar"/>
    <w:uiPriority w:val="99"/>
    <w:unhideWhenUsed/>
    <w:rsid w:val="00A8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B66"/>
  </w:style>
  <w:style w:type="paragraph" w:styleId="Footer">
    <w:name w:val="footer"/>
    <w:basedOn w:val="Normal"/>
    <w:link w:val="FooterChar"/>
    <w:uiPriority w:val="99"/>
    <w:unhideWhenUsed/>
    <w:rsid w:val="00A8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ilip.hauck@mss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e.gov/s3/dual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e.gov/s3/dualuse/Documents/us-policy-durc-0328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Icahn School of Medicine at Mount Sinai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Randy A. Albrecht</cp:lastModifiedBy>
  <cp:revision>2</cp:revision>
  <dcterms:created xsi:type="dcterms:W3CDTF">2017-09-18T16:42:00Z</dcterms:created>
  <dcterms:modified xsi:type="dcterms:W3CDTF">2017-09-18T16:42:00Z</dcterms:modified>
</cp:coreProperties>
</file>